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-10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"/>
        <w:gridCol w:w="390"/>
        <w:gridCol w:w="82"/>
        <w:gridCol w:w="296"/>
        <w:gridCol w:w="1122"/>
        <w:gridCol w:w="1134"/>
        <w:gridCol w:w="1701"/>
        <w:gridCol w:w="3685"/>
        <w:gridCol w:w="2127"/>
        <w:gridCol w:w="579"/>
      </w:tblGrid>
      <w:tr w:rsidR="00F117E2" w:rsidTr="000934B8">
        <w:trPr>
          <w:cantSplit/>
          <w:trHeight w:val="7935"/>
        </w:trPr>
        <w:tc>
          <w:tcPr>
            <w:tcW w:w="378" w:type="dxa"/>
          </w:tcPr>
          <w:p w:rsidR="00F117E2" w:rsidRDefault="00F117E2">
            <w:pPr>
              <w:bidi/>
            </w:pPr>
          </w:p>
        </w:tc>
        <w:tc>
          <w:tcPr>
            <w:tcW w:w="390" w:type="dxa"/>
            <w:textDirection w:val="btLr"/>
          </w:tcPr>
          <w:p w:rsidR="00F117E2" w:rsidRDefault="00F117E2">
            <w:pPr>
              <w:bidi/>
              <w:ind w:left="113" w:right="113"/>
              <w:jc w:val="right"/>
            </w:pPr>
            <w:r>
              <w:t>12-03.20-02</w:t>
            </w:r>
          </w:p>
        </w:tc>
        <w:tc>
          <w:tcPr>
            <w:tcW w:w="378" w:type="dxa"/>
            <w:gridSpan w:val="2"/>
          </w:tcPr>
          <w:p w:rsidR="00F117E2" w:rsidRDefault="00F117E2">
            <w:pPr>
              <w:bidi/>
            </w:pPr>
          </w:p>
        </w:tc>
        <w:tc>
          <w:tcPr>
            <w:tcW w:w="10348" w:type="dxa"/>
            <w:gridSpan w:val="6"/>
            <w:vMerge w:val="restart"/>
          </w:tcPr>
          <w:p w:rsidR="006B4D52" w:rsidRDefault="006B4D52" w:rsidP="006B4D52"/>
          <w:p w:rsidR="006B4D52" w:rsidRPr="00841546" w:rsidRDefault="006B4D52" w:rsidP="006B4D52">
            <w:pPr>
              <w:rPr>
                <w:sz w:val="2"/>
                <w:szCs w:val="2"/>
                <w:rtl/>
              </w:rPr>
            </w:pPr>
          </w:p>
          <w:p w:rsidR="00F117E2" w:rsidRPr="00063B21" w:rsidRDefault="00F117E2" w:rsidP="00F85ADF">
            <w:pPr>
              <w:pStyle w:val="Titre8"/>
              <w:ind w:left="0" w:right="4620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الجمهورية التونسية</w:t>
            </w:r>
          </w:p>
          <w:p w:rsidR="00F117E2" w:rsidRPr="00F85ADF" w:rsidRDefault="00F117E2" w:rsidP="00F85ADF">
            <w:pPr>
              <w:pStyle w:val="Titre9"/>
              <w:ind w:left="0" w:right="4620"/>
              <w:rPr>
                <w:sz w:val="28"/>
                <w:szCs w:val="28"/>
                <w:rtl/>
              </w:rPr>
            </w:pPr>
            <w:r w:rsidRPr="00F85ADF">
              <w:rPr>
                <w:rFonts w:hint="cs"/>
                <w:sz w:val="28"/>
                <w:szCs w:val="28"/>
                <w:rtl/>
              </w:rPr>
              <w:t>وزارة أملاك الدولة والشؤون العقارية</w:t>
            </w:r>
          </w:p>
          <w:p w:rsidR="00F117E2" w:rsidRPr="00F85ADF" w:rsidRDefault="00F117E2" w:rsidP="00F85ADF">
            <w:pPr>
              <w:pStyle w:val="Titre3"/>
              <w:spacing w:line="144" w:lineRule="auto"/>
              <w:ind w:left="0" w:right="4620"/>
              <w:jc w:val="both"/>
              <w:rPr>
                <w:b/>
                <w:bCs/>
                <w:szCs w:val="24"/>
                <w:lang w:eastAsia="en-US"/>
              </w:rPr>
            </w:pPr>
            <w:r w:rsidRPr="00F85ADF">
              <w:rPr>
                <w:rFonts w:hint="cs"/>
                <w:b/>
                <w:bCs/>
                <w:szCs w:val="24"/>
                <w:rtl/>
                <w:lang w:eastAsia="en-US"/>
              </w:rPr>
              <w:t>لجنة إستقصاء وتحديد الأراضي التابعة لملك الدولة الخاص بولاية توزر</w:t>
            </w:r>
          </w:p>
          <w:p w:rsidR="00063B21" w:rsidRPr="00F85ADF" w:rsidRDefault="00063B21" w:rsidP="00063B21">
            <w:pPr>
              <w:bidi/>
              <w:rPr>
                <w:b/>
                <w:bCs/>
                <w:rtl/>
              </w:rPr>
            </w:pPr>
          </w:p>
          <w:p w:rsidR="00063B21" w:rsidRDefault="00063B21" w:rsidP="00063B21">
            <w:pPr>
              <w:bidi/>
              <w:jc w:val="center"/>
              <w:rPr>
                <w:rtl/>
              </w:rPr>
            </w:pPr>
          </w:p>
          <w:p w:rsidR="00F117E2" w:rsidRPr="00063B21" w:rsidRDefault="00063B21" w:rsidP="00063B21">
            <w:pPr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</w:rPr>
            </w:pPr>
            <w:r w:rsidRPr="00063B21">
              <w:rPr>
                <w:rFonts w:cs="Arabic Transparent" w:hint="cs"/>
                <w:b/>
                <w:bCs/>
                <w:sz w:val="36"/>
                <w:szCs w:val="36"/>
                <w:rtl/>
              </w:rPr>
              <w:t>إعلان إشهار تاريخ</w:t>
            </w:r>
          </w:p>
          <w:p w:rsidR="00063B21" w:rsidRDefault="00063B21" w:rsidP="00063B21">
            <w:pPr>
              <w:bidi/>
              <w:jc w:val="center"/>
            </w:pPr>
            <w:r w:rsidRPr="00063B21">
              <w:rPr>
                <w:rFonts w:cs="Arabic Transparent" w:hint="cs"/>
                <w:b/>
                <w:bCs/>
                <w:sz w:val="36"/>
                <w:szCs w:val="36"/>
                <w:rtl/>
              </w:rPr>
              <w:t>وضع تقارير ختم اعمال التحديد</w:t>
            </w:r>
          </w:p>
          <w:p w:rsidR="00F117E2" w:rsidRDefault="00F117E2"/>
          <w:p w:rsidR="00F117E2" w:rsidRDefault="00F117E2">
            <w:pPr>
              <w:rPr>
                <w:rtl/>
              </w:rPr>
            </w:pPr>
          </w:p>
          <w:p w:rsidR="00F117E2" w:rsidRPr="00841546" w:rsidRDefault="00F117E2" w:rsidP="00FD0289">
            <w:pPr>
              <w:bidi/>
              <w:jc w:val="lowKashida"/>
              <w:rPr>
                <w:rFonts w:cs="Arabic Transparent"/>
                <w:sz w:val="2"/>
                <w:szCs w:val="2"/>
                <w:rtl/>
              </w:rPr>
            </w:pPr>
          </w:p>
          <w:p w:rsidR="00F117E2" w:rsidRDefault="00B35B83" w:rsidP="00AA0B11">
            <w:pPr>
              <w:bidi/>
              <w:ind w:left="10" w:right="509" w:firstLine="900"/>
              <w:jc w:val="both"/>
              <w:rPr>
                <w:rFonts w:cs="Arabic Transparent"/>
                <w:sz w:val="30"/>
                <w:szCs w:val="30"/>
              </w:rPr>
            </w:pPr>
            <w:r w:rsidRPr="00622067">
              <w:rPr>
                <w:sz w:val="32"/>
                <w:szCs w:val="32"/>
                <w:rtl/>
              </w:rPr>
              <w:t xml:space="preserve">بعد </w:t>
            </w:r>
            <w:proofErr w:type="spellStart"/>
            <w:r w:rsidRPr="00622067">
              <w:rPr>
                <w:sz w:val="32"/>
                <w:szCs w:val="32"/>
                <w:rtl/>
              </w:rPr>
              <w:t>الإطلاع</w:t>
            </w:r>
            <w:proofErr w:type="spellEnd"/>
            <w:r w:rsidRPr="00622067">
              <w:rPr>
                <w:sz w:val="32"/>
                <w:szCs w:val="32"/>
                <w:rtl/>
              </w:rPr>
              <w:t xml:space="preserve"> </w:t>
            </w:r>
            <w:r w:rsidR="00F117E2">
              <w:rPr>
                <w:rFonts w:cs="Arabic Transparent"/>
                <w:sz w:val="30"/>
                <w:szCs w:val="30"/>
                <w:rtl/>
              </w:rPr>
              <w:t>على الأمر</w:t>
            </w:r>
            <w:r w:rsidR="00565299">
              <w:rPr>
                <w:rFonts w:cs="Arabic Transparent" w:hint="cs"/>
                <w:sz w:val="30"/>
                <w:szCs w:val="30"/>
                <w:rtl/>
                <w:lang w:bidi="ar-TN"/>
              </w:rPr>
              <w:t>العلي</w:t>
            </w:r>
            <w:r w:rsidR="00F117E2">
              <w:rPr>
                <w:rFonts w:cs="Arabic Transparent"/>
                <w:sz w:val="30"/>
                <w:szCs w:val="30"/>
                <w:rtl/>
              </w:rPr>
              <w:t xml:space="preserve"> المؤرخ في 18 جوان 1918 المتعلق بالتصرف والتفويت في ملك</w:t>
            </w:r>
            <w:r w:rsidR="00F117E2">
              <w:rPr>
                <w:rFonts w:cs="Arabic Transparent"/>
                <w:sz w:val="30"/>
                <w:szCs w:val="30"/>
              </w:rPr>
              <w:t xml:space="preserve"> </w:t>
            </w:r>
            <w:r w:rsidR="00F117E2">
              <w:rPr>
                <w:rFonts w:cs="Arabic Transparent"/>
                <w:sz w:val="30"/>
                <w:szCs w:val="30"/>
                <w:rtl/>
              </w:rPr>
              <w:t>الدولة العقاري الخاص وتطبيقا للفصل السادس منه،</w:t>
            </w:r>
          </w:p>
          <w:p w:rsidR="00F117E2" w:rsidRDefault="00F117E2" w:rsidP="000934B8">
            <w:pPr>
              <w:bidi/>
              <w:ind w:right="509" w:firstLine="910"/>
              <w:jc w:val="both"/>
              <w:rPr>
                <w:rFonts w:cs="Arabic Transparent"/>
                <w:sz w:val="30"/>
                <w:szCs w:val="30"/>
              </w:rPr>
            </w:pPr>
            <w:r>
              <w:rPr>
                <w:rFonts w:cs="Arabic Transparent" w:hint="cs"/>
                <w:sz w:val="30"/>
                <w:szCs w:val="30"/>
                <w:rtl/>
              </w:rPr>
              <w:t>وعلى</w:t>
            </w:r>
            <w:r>
              <w:rPr>
                <w:rFonts w:cs="Arabic Transparent"/>
                <w:sz w:val="30"/>
                <w:szCs w:val="30"/>
                <w:rtl/>
              </w:rPr>
              <w:t xml:space="preserve"> الفصل 16 من مجلة الحقوق العينية،</w:t>
            </w:r>
          </w:p>
          <w:p w:rsidR="00F117E2" w:rsidRDefault="00F117E2" w:rsidP="000934B8">
            <w:pPr>
              <w:bidi/>
              <w:ind w:left="10" w:right="509" w:firstLine="900"/>
              <w:jc w:val="both"/>
              <w:rPr>
                <w:rFonts w:cs="Arabic Transparent"/>
                <w:sz w:val="30"/>
                <w:szCs w:val="30"/>
              </w:rPr>
            </w:pPr>
            <w:r>
              <w:rPr>
                <w:rFonts w:cs="Arabic Transparent" w:hint="cs"/>
                <w:sz w:val="30"/>
                <w:szCs w:val="30"/>
                <w:rtl/>
              </w:rPr>
              <w:t>وع</w:t>
            </w:r>
            <w:r>
              <w:rPr>
                <w:rFonts w:cs="Arabic Transparent"/>
                <w:sz w:val="30"/>
                <w:szCs w:val="30"/>
                <w:rtl/>
              </w:rPr>
              <w:t xml:space="preserve">لى الأمر عدد </w:t>
            </w:r>
            <w:r>
              <w:rPr>
                <w:rFonts w:cs="Arabic Transparent" w:hint="cs"/>
                <w:sz w:val="30"/>
                <w:szCs w:val="30"/>
                <w:rtl/>
              </w:rPr>
              <w:t xml:space="preserve">1698 </w:t>
            </w:r>
            <w:r>
              <w:rPr>
                <w:rFonts w:cs="Arabic Transparent"/>
                <w:sz w:val="30"/>
                <w:szCs w:val="30"/>
                <w:rtl/>
              </w:rPr>
              <w:t xml:space="preserve">لسنة </w:t>
            </w:r>
            <w:r>
              <w:rPr>
                <w:rFonts w:cs="Arabic Transparent" w:hint="cs"/>
                <w:sz w:val="30"/>
                <w:szCs w:val="30"/>
                <w:rtl/>
              </w:rPr>
              <w:t xml:space="preserve">1998 </w:t>
            </w:r>
            <w:r>
              <w:rPr>
                <w:rFonts w:cs="Arabic Transparent"/>
                <w:sz w:val="30"/>
                <w:szCs w:val="30"/>
                <w:rtl/>
              </w:rPr>
              <w:t xml:space="preserve">المؤرخ </w:t>
            </w:r>
            <w:r>
              <w:rPr>
                <w:rFonts w:cs="Arabic Transparent" w:hint="cs"/>
                <w:sz w:val="30"/>
                <w:szCs w:val="30"/>
                <w:rtl/>
              </w:rPr>
              <w:t xml:space="preserve">في 31 أوت  1998 </w:t>
            </w:r>
            <w:r>
              <w:rPr>
                <w:rFonts w:cs="Arabic Transparent"/>
                <w:sz w:val="30"/>
                <w:szCs w:val="30"/>
                <w:rtl/>
              </w:rPr>
              <w:t xml:space="preserve">المتعلق بتحديد الأراضي التابعة لملك الدولة الخاص </w:t>
            </w:r>
            <w:proofErr w:type="spellStart"/>
            <w:r>
              <w:rPr>
                <w:rFonts w:cs="Arabic Transparent" w:hint="cs"/>
                <w:sz w:val="30"/>
                <w:szCs w:val="30"/>
                <w:rtl/>
              </w:rPr>
              <w:t>ب</w:t>
            </w:r>
            <w:r>
              <w:rPr>
                <w:rFonts w:cs="Arabic Transparent"/>
                <w:sz w:val="30"/>
                <w:szCs w:val="30"/>
                <w:rtl/>
              </w:rPr>
              <w:t>معتمديات</w:t>
            </w:r>
            <w:proofErr w:type="spellEnd"/>
            <w:r>
              <w:rPr>
                <w:rFonts w:cs="Arabic Transparent" w:hint="cs"/>
                <w:sz w:val="30"/>
                <w:szCs w:val="30"/>
                <w:rtl/>
              </w:rPr>
              <w:t xml:space="preserve"> </w:t>
            </w:r>
            <w:r>
              <w:rPr>
                <w:rFonts w:cs="Arabic Transparent"/>
                <w:sz w:val="30"/>
                <w:szCs w:val="30"/>
                <w:rtl/>
              </w:rPr>
              <w:t>ولاية</w:t>
            </w:r>
            <w:r>
              <w:rPr>
                <w:rFonts w:cs="Arabic Transparent" w:hint="cs"/>
                <w:sz w:val="30"/>
                <w:szCs w:val="30"/>
                <w:rtl/>
              </w:rPr>
              <w:t xml:space="preserve"> توزر.</w:t>
            </w:r>
          </w:p>
          <w:p w:rsidR="00F117E2" w:rsidRDefault="00F117E2" w:rsidP="000934B8">
            <w:pPr>
              <w:bidi/>
              <w:ind w:left="10" w:right="509" w:firstLine="900"/>
              <w:jc w:val="both"/>
              <w:rPr>
                <w:rFonts w:cs="Arabic Transparent"/>
                <w:sz w:val="30"/>
                <w:szCs w:val="30"/>
              </w:rPr>
            </w:pPr>
            <w:r>
              <w:rPr>
                <w:rFonts w:cs="Arabic Transparent" w:hint="cs"/>
                <w:sz w:val="30"/>
                <w:szCs w:val="30"/>
                <w:rtl/>
              </w:rPr>
              <w:t>وع</w:t>
            </w:r>
            <w:r>
              <w:rPr>
                <w:rFonts w:cs="Arabic Transparent"/>
                <w:sz w:val="30"/>
                <w:szCs w:val="30"/>
                <w:rtl/>
              </w:rPr>
              <w:t xml:space="preserve">لى الأمر عدد </w:t>
            </w:r>
            <w:r>
              <w:rPr>
                <w:rFonts w:cs="Arabic Transparent" w:hint="cs"/>
                <w:sz w:val="30"/>
                <w:szCs w:val="30"/>
                <w:rtl/>
              </w:rPr>
              <w:t xml:space="preserve">93 </w:t>
            </w:r>
            <w:r>
              <w:rPr>
                <w:rFonts w:cs="Arabic Transparent"/>
                <w:sz w:val="30"/>
                <w:szCs w:val="30"/>
                <w:rtl/>
              </w:rPr>
              <w:t xml:space="preserve">لسنة </w:t>
            </w:r>
            <w:r>
              <w:rPr>
                <w:rFonts w:cs="Arabic Transparent" w:hint="cs"/>
                <w:sz w:val="30"/>
                <w:szCs w:val="30"/>
                <w:rtl/>
              </w:rPr>
              <w:t xml:space="preserve">1999 </w:t>
            </w:r>
            <w:r>
              <w:rPr>
                <w:rFonts w:cs="Arabic Transparent"/>
                <w:sz w:val="30"/>
                <w:szCs w:val="30"/>
                <w:rtl/>
              </w:rPr>
              <w:t xml:space="preserve">المؤرخ </w:t>
            </w:r>
            <w:r>
              <w:rPr>
                <w:rFonts w:cs="Arabic Transparent" w:hint="cs"/>
                <w:sz w:val="30"/>
                <w:szCs w:val="30"/>
                <w:rtl/>
              </w:rPr>
              <w:t xml:space="preserve">في 11 </w:t>
            </w:r>
            <w:proofErr w:type="spellStart"/>
            <w:r>
              <w:rPr>
                <w:rFonts w:cs="Arabic Transparent" w:hint="cs"/>
                <w:sz w:val="30"/>
                <w:szCs w:val="30"/>
                <w:rtl/>
              </w:rPr>
              <w:t>جانفي</w:t>
            </w:r>
            <w:proofErr w:type="spellEnd"/>
            <w:r>
              <w:rPr>
                <w:rFonts w:cs="Arabic Transparent" w:hint="cs"/>
                <w:sz w:val="30"/>
                <w:szCs w:val="30"/>
                <w:rtl/>
              </w:rPr>
              <w:t xml:space="preserve"> 1999</w:t>
            </w:r>
            <w:r>
              <w:rPr>
                <w:rFonts w:cs="Arabic Transparent"/>
                <w:sz w:val="30"/>
                <w:szCs w:val="30"/>
                <w:rtl/>
              </w:rPr>
              <w:t xml:space="preserve"> المتعلق </w:t>
            </w:r>
            <w:r>
              <w:rPr>
                <w:rFonts w:cs="Arabic Transparent" w:hint="cs"/>
                <w:sz w:val="30"/>
                <w:szCs w:val="30"/>
                <w:rtl/>
              </w:rPr>
              <w:t xml:space="preserve">بتأخير تاريخ فتح عمليات </w:t>
            </w:r>
            <w:proofErr w:type="spellStart"/>
            <w:r>
              <w:rPr>
                <w:rFonts w:cs="Arabic Transparent" w:hint="cs"/>
                <w:sz w:val="30"/>
                <w:szCs w:val="30"/>
                <w:rtl/>
              </w:rPr>
              <w:t>الإستقصاء</w:t>
            </w:r>
            <w:proofErr w:type="spellEnd"/>
            <w:r>
              <w:rPr>
                <w:rFonts w:cs="Arabic Transparent" w:hint="cs"/>
                <w:sz w:val="30"/>
                <w:szCs w:val="30"/>
                <w:rtl/>
              </w:rPr>
              <w:t xml:space="preserve"> والتحديد </w:t>
            </w:r>
            <w:proofErr w:type="spellStart"/>
            <w:r>
              <w:rPr>
                <w:rFonts w:cs="Arabic Transparent" w:hint="cs"/>
                <w:sz w:val="30"/>
                <w:szCs w:val="30"/>
                <w:rtl/>
              </w:rPr>
              <w:t>بمعتمديات</w:t>
            </w:r>
            <w:proofErr w:type="spellEnd"/>
            <w:r>
              <w:rPr>
                <w:rFonts w:cs="Arabic Transparent" w:hint="cs"/>
                <w:sz w:val="30"/>
                <w:szCs w:val="30"/>
                <w:rtl/>
              </w:rPr>
              <w:t xml:space="preserve"> </w:t>
            </w:r>
            <w:r>
              <w:rPr>
                <w:rFonts w:cs="Arabic Transparent"/>
                <w:sz w:val="30"/>
                <w:szCs w:val="30"/>
                <w:rtl/>
              </w:rPr>
              <w:t>ولاية</w:t>
            </w:r>
            <w:r>
              <w:rPr>
                <w:rFonts w:cs="Arabic Transparent" w:hint="cs"/>
                <w:sz w:val="30"/>
                <w:szCs w:val="30"/>
                <w:rtl/>
              </w:rPr>
              <w:t xml:space="preserve"> توزر.</w:t>
            </w:r>
          </w:p>
          <w:p w:rsidR="00F117E2" w:rsidRDefault="00F117E2" w:rsidP="00AA0B11">
            <w:pPr>
              <w:bidi/>
              <w:ind w:right="509" w:firstLine="910"/>
              <w:jc w:val="both"/>
              <w:rPr>
                <w:rFonts w:cs="Arabic Transparent"/>
                <w:sz w:val="30"/>
                <w:szCs w:val="30"/>
              </w:rPr>
            </w:pPr>
            <w:r>
              <w:rPr>
                <w:rFonts w:cs="Arabic Transparent"/>
                <w:sz w:val="30"/>
                <w:szCs w:val="30"/>
                <w:rtl/>
              </w:rPr>
              <w:t>تعل</w:t>
            </w:r>
            <w:r>
              <w:rPr>
                <w:rFonts w:cs="Arabic Transparent" w:hint="cs"/>
                <w:sz w:val="30"/>
                <w:szCs w:val="30"/>
                <w:rtl/>
              </w:rPr>
              <w:t xml:space="preserve">م </w:t>
            </w:r>
            <w:r>
              <w:rPr>
                <w:rFonts w:cs="Arabic Transparent"/>
                <w:sz w:val="30"/>
                <w:szCs w:val="30"/>
                <w:rtl/>
              </w:rPr>
              <w:t>لجنة</w:t>
            </w:r>
            <w:r>
              <w:rPr>
                <w:rFonts w:cs="Arabic Transparent" w:hint="cs"/>
                <w:sz w:val="30"/>
                <w:szCs w:val="30"/>
                <w:rtl/>
              </w:rPr>
              <w:t xml:space="preserve"> </w:t>
            </w:r>
            <w:proofErr w:type="spellStart"/>
            <w:r>
              <w:rPr>
                <w:rFonts w:cs="Arabic Transparent" w:hint="cs"/>
                <w:sz w:val="30"/>
                <w:szCs w:val="30"/>
                <w:rtl/>
              </w:rPr>
              <w:t>إ</w:t>
            </w:r>
            <w:r>
              <w:rPr>
                <w:rFonts w:cs="Arabic Transparent"/>
                <w:sz w:val="30"/>
                <w:szCs w:val="30"/>
                <w:rtl/>
              </w:rPr>
              <w:t>ستقصاء</w:t>
            </w:r>
            <w:proofErr w:type="spellEnd"/>
            <w:r>
              <w:rPr>
                <w:rFonts w:cs="Arabic Transparent" w:hint="cs"/>
                <w:sz w:val="30"/>
                <w:szCs w:val="30"/>
                <w:rtl/>
              </w:rPr>
              <w:t xml:space="preserve"> و</w:t>
            </w:r>
            <w:r>
              <w:rPr>
                <w:rFonts w:cs="Arabic Transparent"/>
                <w:sz w:val="30"/>
                <w:szCs w:val="30"/>
                <w:rtl/>
              </w:rPr>
              <w:t>تحديد الأراضي</w:t>
            </w:r>
            <w:r>
              <w:rPr>
                <w:rFonts w:cs="Arabic Transparent" w:hint="cs"/>
                <w:sz w:val="30"/>
                <w:szCs w:val="30"/>
                <w:rtl/>
              </w:rPr>
              <w:t xml:space="preserve"> </w:t>
            </w:r>
            <w:r>
              <w:rPr>
                <w:rFonts w:cs="Arabic Transparent"/>
                <w:sz w:val="30"/>
                <w:szCs w:val="30"/>
                <w:rtl/>
              </w:rPr>
              <w:t>التابعة</w:t>
            </w:r>
            <w:r>
              <w:rPr>
                <w:rFonts w:cs="Arabic Transparent" w:hint="cs"/>
                <w:sz w:val="30"/>
                <w:szCs w:val="30"/>
                <w:rtl/>
              </w:rPr>
              <w:t xml:space="preserve"> </w:t>
            </w:r>
            <w:r>
              <w:rPr>
                <w:rFonts w:cs="Arabic Transparent"/>
                <w:sz w:val="30"/>
                <w:szCs w:val="30"/>
                <w:rtl/>
              </w:rPr>
              <w:t>لملك</w:t>
            </w:r>
            <w:r>
              <w:rPr>
                <w:rFonts w:cs="Arabic Transparent" w:hint="cs"/>
                <w:sz w:val="30"/>
                <w:szCs w:val="30"/>
                <w:rtl/>
              </w:rPr>
              <w:t xml:space="preserve"> </w:t>
            </w:r>
            <w:r>
              <w:rPr>
                <w:rFonts w:cs="Arabic Transparent"/>
                <w:sz w:val="30"/>
                <w:szCs w:val="30"/>
                <w:rtl/>
              </w:rPr>
              <w:t>الدولة الخاص بولاية</w:t>
            </w:r>
            <w:r>
              <w:rPr>
                <w:rFonts w:cs="Arabic Transparent" w:hint="cs"/>
                <w:sz w:val="30"/>
                <w:szCs w:val="30"/>
                <w:rtl/>
              </w:rPr>
              <w:t xml:space="preserve"> توزر</w:t>
            </w:r>
            <w:r>
              <w:rPr>
                <w:rFonts w:cs="Arabic Transparent"/>
                <w:sz w:val="30"/>
                <w:szCs w:val="30"/>
              </w:rPr>
              <w:t xml:space="preserve"> </w:t>
            </w:r>
            <w:r>
              <w:rPr>
                <w:rFonts w:cs="Arabic Transparent"/>
                <w:sz w:val="30"/>
                <w:szCs w:val="30"/>
                <w:rtl/>
              </w:rPr>
              <w:t>أنه</w:t>
            </w:r>
            <w:r>
              <w:rPr>
                <w:rFonts w:cs="Arabic Transparent" w:hint="cs"/>
                <w:sz w:val="30"/>
                <w:szCs w:val="30"/>
                <w:rtl/>
              </w:rPr>
              <w:t xml:space="preserve"> </w:t>
            </w:r>
            <w:r>
              <w:rPr>
                <w:rFonts w:cs="Arabic Transparent"/>
                <w:sz w:val="30"/>
                <w:szCs w:val="30"/>
                <w:rtl/>
              </w:rPr>
              <w:t xml:space="preserve">تم بتاريخ </w:t>
            </w:r>
            <w:r w:rsidR="00AA0B11">
              <w:rPr>
                <w:rFonts w:cs="Arabic Transparent" w:hint="cs"/>
                <w:b/>
                <w:bCs/>
                <w:sz w:val="30"/>
                <w:szCs w:val="30"/>
                <w:rtl/>
              </w:rPr>
              <w:t>14</w:t>
            </w:r>
            <w:r w:rsidR="00CE10CA" w:rsidRPr="00A87A01">
              <w:rPr>
                <w:rFonts w:cs="Arabic Transparent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A0B11">
              <w:rPr>
                <w:rFonts w:cs="Arabic Transparent" w:hint="cs"/>
                <w:b/>
                <w:bCs/>
                <w:sz w:val="30"/>
                <w:szCs w:val="30"/>
                <w:rtl/>
                <w:lang w:bidi="ar-TN"/>
              </w:rPr>
              <w:t xml:space="preserve">جوان </w:t>
            </w:r>
            <w:proofErr w:type="gramStart"/>
            <w:r w:rsidR="00AA0B11">
              <w:rPr>
                <w:rFonts w:cs="Arabic Transparent" w:hint="cs"/>
                <w:b/>
                <w:bCs/>
                <w:sz w:val="30"/>
                <w:szCs w:val="30"/>
                <w:rtl/>
                <w:lang w:bidi="ar-TN"/>
              </w:rPr>
              <w:t xml:space="preserve">2023 </w:t>
            </w:r>
            <w:r>
              <w:rPr>
                <w:rFonts w:cs="Arabic Transparent"/>
                <w:sz w:val="30"/>
                <w:szCs w:val="30"/>
                <w:rtl/>
              </w:rPr>
              <w:t>،</w:t>
            </w:r>
            <w:proofErr w:type="gramEnd"/>
            <w:r>
              <w:rPr>
                <w:rFonts w:cs="Arabic Transparent"/>
                <w:sz w:val="30"/>
                <w:szCs w:val="30"/>
                <w:rtl/>
              </w:rPr>
              <w:t xml:space="preserve"> وضع تقارير ختم أعمال تحديد الأراضي المبينة بالجدول</w:t>
            </w:r>
            <w:r>
              <w:rPr>
                <w:rFonts w:cs="Arabic Transparent"/>
                <w:sz w:val="30"/>
                <w:szCs w:val="30"/>
              </w:rPr>
              <w:t xml:space="preserve"> </w:t>
            </w:r>
            <w:r>
              <w:rPr>
                <w:rFonts w:cs="Arabic Transparent"/>
                <w:sz w:val="30"/>
                <w:szCs w:val="30"/>
                <w:rtl/>
              </w:rPr>
              <w:t xml:space="preserve">أسفله وذلك بمركز ولاية </w:t>
            </w:r>
            <w:r>
              <w:rPr>
                <w:rFonts w:cs="Arabic Transparent" w:hint="cs"/>
                <w:sz w:val="30"/>
                <w:szCs w:val="30"/>
                <w:rtl/>
              </w:rPr>
              <w:t>توزر</w:t>
            </w:r>
            <w:r>
              <w:rPr>
                <w:rFonts w:cs="Arabic Transparent"/>
                <w:sz w:val="30"/>
                <w:szCs w:val="30"/>
                <w:rtl/>
              </w:rPr>
              <w:t>.</w:t>
            </w:r>
          </w:p>
          <w:p w:rsidR="00CB36B3" w:rsidRPr="00841546" w:rsidRDefault="00F117E2" w:rsidP="00841546">
            <w:pPr>
              <w:pStyle w:val="Normalcentr"/>
              <w:ind w:left="509" w:right="509" w:firstLine="401"/>
              <w:jc w:val="both"/>
              <w:rPr>
                <w:sz w:val="10"/>
                <w:szCs w:val="10"/>
              </w:rPr>
            </w:pPr>
            <w:r>
              <w:rPr>
                <w:sz w:val="30"/>
                <w:szCs w:val="30"/>
                <w:rtl/>
              </w:rPr>
              <w:t>فعلى كل من يدعي استحقاق هذه العقارات أن يعلم بدعواه ويؤمن ما لديه من حجج مثبتة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rtl/>
              </w:rPr>
              <w:t xml:space="preserve">لملكيته لها  بمقر اللجنة الكائن بمركز ولاية </w:t>
            </w:r>
            <w:r>
              <w:rPr>
                <w:rFonts w:hint="cs"/>
                <w:sz w:val="30"/>
                <w:szCs w:val="30"/>
                <w:rtl/>
              </w:rPr>
              <w:t>توزر</w:t>
            </w:r>
            <w:r>
              <w:rPr>
                <w:sz w:val="30"/>
                <w:szCs w:val="30"/>
                <w:rtl/>
              </w:rPr>
              <w:t xml:space="preserve"> في غضون ستة (6) أشهر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  <w:rtl/>
              </w:rPr>
              <w:t>من تاريخ وضع تقرير التحديد بمركز الولاية ونشره بالرائد الرسمي للجمهورية التونسية.</w:t>
            </w:r>
            <w:r w:rsidR="00841546">
              <w:rPr>
                <w:rFonts w:hint="cs"/>
                <w:sz w:val="30"/>
                <w:szCs w:val="30"/>
                <w:rtl/>
              </w:rPr>
              <w:t xml:space="preserve"> </w:t>
            </w:r>
          </w:p>
        </w:tc>
      </w:tr>
      <w:tr w:rsidR="00F117E2" w:rsidTr="00841546">
        <w:trPr>
          <w:cantSplit/>
          <w:trHeight w:val="437"/>
        </w:trPr>
        <w:tc>
          <w:tcPr>
            <w:tcW w:w="1146" w:type="dxa"/>
            <w:gridSpan w:val="4"/>
          </w:tcPr>
          <w:p w:rsidR="00F117E2" w:rsidRDefault="00063B21">
            <w:pPr>
              <w:bidi/>
              <w:jc w:val="center"/>
            </w:pPr>
            <w:r>
              <w:rPr>
                <w:rFonts w:cs="Arabic Transparent"/>
                <w:noProof/>
                <w:sz w:val="32"/>
                <w:szCs w:val="32"/>
                <w:lang w:val="fr-FR"/>
              </w:rPr>
              <w:drawing>
                <wp:inline distT="0" distB="0" distL="0" distR="0">
                  <wp:extent cx="408940" cy="40894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408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48" w:type="dxa"/>
            <w:gridSpan w:val="6"/>
            <w:vMerge/>
          </w:tcPr>
          <w:p w:rsidR="00F117E2" w:rsidRDefault="00F117E2">
            <w:pPr>
              <w:bidi/>
            </w:pPr>
          </w:p>
        </w:tc>
      </w:tr>
      <w:tr w:rsidR="00F117E2" w:rsidTr="007A0940">
        <w:trPr>
          <w:gridBefore w:val="3"/>
          <w:gridAfter w:val="1"/>
          <w:wBefore w:w="850" w:type="dxa"/>
          <w:wAfter w:w="579" w:type="dxa"/>
          <w:trHeight w:val="311"/>
        </w:trPr>
        <w:tc>
          <w:tcPr>
            <w:tcW w:w="1418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FFFFF"/>
          </w:tcPr>
          <w:p w:rsidR="00F117E2" w:rsidRPr="00841546" w:rsidRDefault="00F117E2" w:rsidP="00660560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841546">
              <w:rPr>
                <w:rFonts w:cs="Arabic Transparent"/>
                <w:b/>
                <w:bCs/>
                <w:sz w:val="28"/>
                <w:szCs w:val="28"/>
                <w:rtl/>
              </w:rPr>
              <w:t>ا</w:t>
            </w:r>
            <w:r w:rsidRPr="00841546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لموقع</w:t>
            </w:r>
          </w:p>
        </w:tc>
        <w:tc>
          <w:tcPr>
            <w:tcW w:w="1134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FFFFF"/>
          </w:tcPr>
          <w:p w:rsidR="00F117E2" w:rsidRPr="00841546" w:rsidRDefault="00F117E2" w:rsidP="00660560">
            <w:pPr>
              <w:bidi/>
              <w:jc w:val="center"/>
              <w:rPr>
                <w:rFonts w:cs="Arabic Transparent"/>
                <w:sz w:val="28"/>
                <w:szCs w:val="28"/>
                <w:rtl/>
              </w:rPr>
            </w:pPr>
            <w:r w:rsidRPr="00841546">
              <w:rPr>
                <w:rFonts w:cs="Arabic Transparent"/>
                <w:b/>
                <w:bCs/>
                <w:sz w:val="28"/>
                <w:szCs w:val="28"/>
                <w:rtl/>
              </w:rPr>
              <w:t>ا</w:t>
            </w:r>
            <w:r w:rsidRPr="00841546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لمعتمدية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FFFFF"/>
          </w:tcPr>
          <w:p w:rsidR="00F117E2" w:rsidRPr="00841546" w:rsidRDefault="00F117E2" w:rsidP="00660560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841546">
              <w:rPr>
                <w:rFonts w:cs="Arabic Transparent"/>
                <w:b/>
                <w:bCs/>
                <w:sz w:val="28"/>
                <w:szCs w:val="28"/>
                <w:rtl/>
              </w:rPr>
              <w:t>ا</w:t>
            </w:r>
            <w:r w:rsidRPr="0084154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لمساحة م.م </w:t>
            </w:r>
          </w:p>
        </w:tc>
        <w:tc>
          <w:tcPr>
            <w:tcW w:w="3685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FFFFF"/>
          </w:tcPr>
          <w:p w:rsidR="00F117E2" w:rsidRPr="00841546" w:rsidRDefault="00F117E2" w:rsidP="00660560">
            <w:pPr>
              <w:bidi/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841546">
              <w:rPr>
                <w:rFonts w:cs="Arabic Transparent"/>
                <w:b/>
                <w:bCs/>
                <w:sz w:val="28"/>
                <w:szCs w:val="28"/>
                <w:rtl/>
              </w:rPr>
              <w:t>ا</w:t>
            </w:r>
            <w:r w:rsidRPr="00841546">
              <w:rPr>
                <w:rFonts w:cs="Arabic Transparent" w:hint="cs"/>
                <w:b/>
                <w:bCs/>
                <w:sz w:val="28"/>
                <w:szCs w:val="28"/>
                <w:rtl/>
              </w:rPr>
              <w:t>لحـــدود</w:t>
            </w:r>
          </w:p>
        </w:tc>
        <w:tc>
          <w:tcPr>
            <w:tcW w:w="2127" w:type="dxa"/>
            <w:tcBorders>
              <w:top w:val="doub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FFFFFF"/>
          </w:tcPr>
          <w:p w:rsidR="00F117E2" w:rsidRPr="00841546" w:rsidRDefault="00F117E2" w:rsidP="00565299">
            <w:pPr>
              <w:tabs>
                <w:tab w:val="center" w:pos="1049"/>
              </w:tabs>
              <w:bidi/>
              <w:rPr>
                <w:rFonts w:cs="Arabic Transparent"/>
                <w:b/>
                <w:bCs/>
                <w:sz w:val="28"/>
                <w:szCs w:val="28"/>
                <w:rtl/>
              </w:rPr>
            </w:pPr>
            <w:r w:rsidRPr="00841546">
              <w:rPr>
                <w:rFonts w:cs="Arabic Transparent"/>
                <w:b/>
                <w:bCs/>
                <w:sz w:val="28"/>
                <w:szCs w:val="28"/>
                <w:rtl/>
              </w:rPr>
              <w:t>ع</w:t>
            </w:r>
            <w:r w:rsidRPr="00841546">
              <w:rPr>
                <w:rFonts w:cs="Arabic Transparent" w:hint="cs"/>
                <w:b/>
                <w:bCs/>
                <w:sz w:val="28"/>
                <w:szCs w:val="28"/>
                <w:rtl/>
              </w:rPr>
              <w:t>دد مثال</w:t>
            </w:r>
            <w:r w:rsidR="00565299" w:rsidRPr="00841546">
              <w:rPr>
                <w:rFonts w:cs="Arabic Transparent" w:hint="cs"/>
                <w:b/>
                <w:bCs/>
                <w:sz w:val="28"/>
                <w:szCs w:val="28"/>
                <w:rtl/>
              </w:rPr>
              <w:t xml:space="preserve"> الأشغال الخاصة والمختلفة</w:t>
            </w:r>
          </w:p>
        </w:tc>
      </w:tr>
      <w:tr w:rsidR="00F117E2" w:rsidTr="00BC1B64">
        <w:trPr>
          <w:gridBefore w:val="3"/>
          <w:gridAfter w:val="1"/>
          <w:wBefore w:w="850" w:type="dxa"/>
          <w:wAfter w:w="579" w:type="dxa"/>
          <w:trHeight w:val="1056"/>
        </w:trPr>
        <w:tc>
          <w:tcPr>
            <w:tcW w:w="1418" w:type="dxa"/>
            <w:gridSpan w:val="2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AA0B11" w:rsidRPr="00841546" w:rsidRDefault="00AA0B11" w:rsidP="008D2AFD">
            <w:pPr>
              <w:bidi/>
              <w:jc w:val="center"/>
              <w:rPr>
                <w:rFonts w:cs="Arabic Transparent"/>
                <w:sz w:val="24"/>
                <w:szCs w:val="24"/>
                <w:rtl/>
                <w:lang w:val="fr-FR"/>
              </w:rPr>
            </w:pPr>
            <w:r w:rsidRPr="00841546">
              <w:rPr>
                <w:rFonts w:cs="Arabic Transparent" w:hint="cs"/>
                <w:sz w:val="24"/>
                <w:szCs w:val="24"/>
                <w:rtl/>
                <w:lang w:val="fr-FR"/>
              </w:rPr>
              <w:t xml:space="preserve">حلبة </w:t>
            </w:r>
          </w:p>
          <w:p w:rsidR="00F117E2" w:rsidRPr="00841546" w:rsidRDefault="00AA0B11" w:rsidP="00AA0B11">
            <w:pPr>
              <w:bidi/>
              <w:jc w:val="center"/>
              <w:rPr>
                <w:rFonts w:cs="Arabic Transparent"/>
                <w:sz w:val="24"/>
                <w:szCs w:val="24"/>
                <w:lang w:val="fr-FR"/>
              </w:rPr>
            </w:pPr>
            <w:r w:rsidRPr="00841546">
              <w:rPr>
                <w:rFonts w:cs="Arabic Transparent" w:hint="cs"/>
                <w:sz w:val="24"/>
                <w:szCs w:val="24"/>
                <w:rtl/>
                <w:lang w:val="fr-FR"/>
              </w:rPr>
              <w:t>وادي الكوشة</w:t>
            </w:r>
            <w:r w:rsidR="00565299" w:rsidRPr="00841546">
              <w:rPr>
                <w:rFonts w:cs="Arabic Transparent" w:hint="cs"/>
                <w:sz w:val="24"/>
                <w:szCs w:val="24"/>
                <w:rtl/>
                <w:lang w:val="fr-FR"/>
              </w:rPr>
              <w:t xml:space="preserve">  </w:t>
            </w:r>
          </w:p>
        </w:tc>
        <w:tc>
          <w:tcPr>
            <w:tcW w:w="1134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17E2" w:rsidRPr="00841546" w:rsidRDefault="008D2AFD" w:rsidP="00660560">
            <w:pPr>
              <w:bidi/>
              <w:jc w:val="center"/>
              <w:rPr>
                <w:rFonts w:cs="Arabic Transparent"/>
                <w:sz w:val="24"/>
                <w:szCs w:val="24"/>
                <w:rtl/>
                <w:lang w:val="fr-FR" w:bidi="ar-TN"/>
              </w:rPr>
            </w:pPr>
            <w:r w:rsidRPr="00841546">
              <w:rPr>
                <w:rFonts w:cs="Arabic Transparent" w:hint="cs"/>
                <w:sz w:val="24"/>
                <w:szCs w:val="24"/>
                <w:rtl/>
                <w:lang w:val="fr-FR" w:bidi="ar-TN"/>
              </w:rPr>
              <w:t>توزر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17E2" w:rsidRPr="00841546" w:rsidRDefault="00AA0B11" w:rsidP="00660560">
            <w:pPr>
              <w:bidi/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841546">
              <w:rPr>
                <w:rFonts w:cs="Arabic Transparent" w:hint="cs"/>
                <w:sz w:val="24"/>
                <w:szCs w:val="24"/>
                <w:rtl/>
              </w:rPr>
              <w:t>419939</w:t>
            </w:r>
          </w:p>
        </w:tc>
        <w:tc>
          <w:tcPr>
            <w:tcW w:w="3685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17E2" w:rsidRPr="00841546" w:rsidRDefault="00F117E2" w:rsidP="00AA0B11">
            <w:pPr>
              <w:bidi/>
              <w:jc w:val="both"/>
              <w:rPr>
                <w:rFonts w:cs="Arabic Transparent"/>
                <w:sz w:val="24"/>
                <w:szCs w:val="24"/>
                <w:rtl/>
              </w:rPr>
            </w:pPr>
            <w:proofErr w:type="gramStart"/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>شمالا :</w:t>
            </w:r>
            <w:proofErr w:type="gramEnd"/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A0B11" w:rsidRPr="00841546">
              <w:rPr>
                <w:rFonts w:cs="Arabic Transparent" w:hint="cs"/>
                <w:sz w:val="24"/>
                <w:szCs w:val="24"/>
                <w:rtl/>
              </w:rPr>
              <w:t>أرض دولية بيضاء</w:t>
            </w:r>
          </w:p>
          <w:p w:rsidR="00F117E2" w:rsidRPr="00841546" w:rsidRDefault="00F117E2" w:rsidP="00AA0B11">
            <w:pPr>
              <w:bidi/>
              <w:jc w:val="both"/>
              <w:rPr>
                <w:rFonts w:cs="Arabic Transparent"/>
                <w:sz w:val="24"/>
                <w:szCs w:val="24"/>
                <w:rtl/>
              </w:rPr>
            </w:pPr>
            <w:proofErr w:type="spellStart"/>
            <w:proofErr w:type="gramStart"/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>جنوبا:</w:t>
            </w:r>
            <w:r w:rsidR="00AA0B11" w:rsidRPr="00841546">
              <w:rPr>
                <w:rFonts w:cs="Arabic Transparent" w:hint="cs"/>
                <w:sz w:val="24"/>
                <w:szCs w:val="24"/>
                <w:rtl/>
              </w:rPr>
              <w:t>الرسم</w:t>
            </w:r>
            <w:proofErr w:type="spellEnd"/>
            <w:proofErr w:type="gramEnd"/>
            <w:r w:rsidR="00AA0B11" w:rsidRPr="00841546">
              <w:rPr>
                <w:rFonts w:cs="Arabic Transparent" w:hint="cs"/>
                <w:sz w:val="24"/>
                <w:szCs w:val="24"/>
                <w:rtl/>
              </w:rPr>
              <w:t xml:space="preserve"> العقاري عدد 2812 توزر والسكة الحديدية</w:t>
            </w:r>
          </w:p>
          <w:p w:rsidR="00F117E2" w:rsidRPr="00841546" w:rsidRDefault="00F117E2" w:rsidP="00BC1B64">
            <w:pPr>
              <w:bidi/>
              <w:jc w:val="both"/>
              <w:rPr>
                <w:rFonts w:cs="Arabic Transparent"/>
                <w:sz w:val="24"/>
                <w:szCs w:val="24"/>
                <w:rtl/>
              </w:rPr>
            </w:pPr>
            <w:proofErr w:type="gramStart"/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>شرقا :</w:t>
            </w:r>
            <w:proofErr w:type="gramEnd"/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C1B64" w:rsidRPr="00841546">
              <w:rPr>
                <w:rFonts w:cs="Arabic Transparent" w:hint="cs"/>
                <w:sz w:val="24"/>
                <w:szCs w:val="24"/>
                <w:rtl/>
              </w:rPr>
              <w:t xml:space="preserve">الرسم العقاري عدد </w:t>
            </w:r>
            <w:r w:rsidR="00BC1B64" w:rsidRPr="00841546">
              <w:rPr>
                <w:rFonts w:cs="Arabic Transparent" w:hint="cs"/>
                <w:sz w:val="24"/>
                <w:szCs w:val="24"/>
                <w:rtl/>
              </w:rPr>
              <w:t>102</w:t>
            </w:r>
            <w:r w:rsidR="00BC1B64" w:rsidRPr="00841546">
              <w:rPr>
                <w:rFonts w:cs="Arabic Transparent" w:hint="cs"/>
                <w:sz w:val="24"/>
                <w:szCs w:val="24"/>
                <w:rtl/>
              </w:rPr>
              <w:t xml:space="preserve"> توزر</w:t>
            </w:r>
          </w:p>
          <w:p w:rsidR="00F117E2" w:rsidRPr="00841546" w:rsidRDefault="00F117E2" w:rsidP="008D2AFD">
            <w:pPr>
              <w:bidi/>
              <w:jc w:val="both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41546">
              <w:rPr>
                <w:rFonts w:cs="Arabic Transparent"/>
                <w:b/>
                <w:bCs/>
                <w:sz w:val="24"/>
                <w:szCs w:val="24"/>
                <w:rtl/>
              </w:rPr>
              <w:t>غ</w:t>
            </w:r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ربا : </w:t>
            </w:r>
            <w:r w:rsidR="00BC1B64" w:rsidRPr="00841546">
              <w:rPr>
                <w:rFonts w:cs="Arabic Transparent" w:hint="cs"/>
                <w:sz w:val="24"/>
                <w:szCs w:val="24"/>
                <w:rtl/>
              </w:rPr>
              <w:t>أرض دولية بيضاء</w:t>
            </w:r>
          </w:p>
        </w:tc>
        <w:tc>
          <w:tcPr>
            <w:tcW w:w="2127" w:type="dxa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F117E2" w:rsidRPr="00841546" w:rsidRDefault="00BC1B64" w:rsidP="00660560">
            <w:pPr>
              <w:bidi/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841546">
              <w:rPr>
                <w:rFonts w:cs="Arabic Transparent" w:hint="cs"/>
                <w:sz w:val="24"/>
                <w:szCs w:val="24"/>
                <w:rtl/>
              </w:rPr>
              <w:t>92548</w:t>
            </w:r>
          </w:p>
        </w:tc>
      </w:tr>
      <w:tr w:rsidR="00565299" w:rsidTr="00841546">
        <w:trPr>
          <w:gridBefore w:val="3"/>
          <w:gridAfter w:val="1"/>
          <w:wBefore w:w="850" w:type="dxa"/>
          <w:wAfter w:w="579" w:type="dxa"/>
          <w:trHeight w:val="1099"/>
        </w:trPr>
        <w:tc>
          <w:tcPr>
            <w:tcW w:w="1418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565299" w:rsidRPr="00841546" w:rsidRDefault="00BC1B64" w:rsidP="00CE6089">
            <w:pPr>
              <w:bidi/>
              <w:jc w:val="center"/>
              <w:rPr>
                <w:rFonts w:cs="Arabic Transparent"/>
                <w:sz w:val="24"/>
                <w:szCs w:val="24"/>
                <w:lang w:val="fr-FR"/>
              </w:rPr>
            </w:pPr>
            <w:r w:rsidRPr="00841546">
              <w:rPr>
                <w:rFonts w:cs="Arabic Transparent" w:hint="cs"/>
                <w:sz w:val="24"/>
                <w:szCs w:val="24"/>
                <w:rtl/>
                <w:lang w:val="fr-FR"/>
              </w:rPr>
              <w:t>قرب مدرسة التوفيق ببوهلال</w:t>
            </w:r>
            <w:r w:rsidR="00565299" w:rsidRPr="00841546">
              <w:rPr>
                <w:rFonts w:cs="Arabic Transparent" w:hint="cs"/>
                <w:sz w:val="24"/>
                <w:szCs w:val="24"/>
                <w:rtl/>
                <w:lang w:val="fr-FR"/>
              </w:rPr>
              <w:t xml:space="preserve">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299" w:rsidRPr="00841546" w:rsidRDefault="00BC1B64" w:rsidP="00470355">
            <w:pPr>
              <w:bidi/>
              <w:jc w:val="center"/>
              <w:rPr>
                <w:rFonts w:cs="Arabic Transparent"/>
                <w:sz w:val="24"/>
                <w:szCs w:val="24"/>
                <w:rtl/>
                <w:lang w:val="fr-FR" w:bidi="ar-TN"/>
              </w:rPr>
            </w:pPr>
            <w:proofErr w:type="spellStart"/>
            <w:r w:rsidRPr="00841546">
              <w:rPr>
                <w:rFonts w:cs="Arabic Transparent" w:hint="cs"/>
                <w:sz w:val="24"/>
                <w:szCs w:val="24"/>
                <w:rtl/>
                <w:lang w:val="fr-FR" w:bidi="ar-TN"/>
              </w:rPr>
              <w:t>دقاش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299" w:rsidRPr="00841546" w:rsidRDefault="00BC1B64" w:rsidP="00660560">
            <w:pPr>
              <w:bidi/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841546">
              <w:rPr>
                <w:rFonts w:cs="Arabic Transparent" w:hint="cs"/>
                <w:sz w:val="24"/>
                <w:szCs w:val="24"/>
                <w:rtl/>
              </w:rPr>
              <w:t>222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5299" w:rsidRPr="00841546" w:rsidRDefault="00565299" w:rsidP="00BC1B64">
            <w:pPr>
              <w:bidi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>شمالا:</w:t>
            </w:r>
            <w:r w:rsidR="00CE6089" w:rsidRPr="00841546">
              <w:rPr>
                <w:rFonts w:cs="Arabic Transparent" w:hint="cs"/>
                <w:sz w:val="24"/>
                <w:szCs w:val="24"/>
                <w:rtl/>
              </w:rPr>
              <w:t xml:space="preserve"> </w:t>
            </w:r>
            <w:r w:rsidR="00BC1B64" w:rsidRPr="00841546">
              <w:rPr>
                <w:rFonts w:cs="Arabic Transparent" w:hint="cs"/>
                <w:sz w:val="24"/>
                <w:szCs w:val="24"/>
                <w:rtl/>
              </w:rPr>
              <w:t>سكنى</w:t>
            </w:r>
          </w:p>
          <w:p w:rsidR="00565299" w:rsidRPr="00841546" w:rsidRDefault="00565299" w:rsidP="00BC1B64">
            <w:pPr>
              <w:bidi/>
              <w:jc w:val="both"/>
              <w:rPr>
                <w:rFonts w:cs="Arabic Transparent"/>
                <w:sz w:val="24"/>
                <w:szCs w:val="24"/>
                <w:rtl/>
              </w:rPr>
            </w:pPr>
            <w:proofErr w:type="gramStart"/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>جنوبا</w:t>
            </w:r>
            <w:r w:rsidRPr="00841546">
              <w:rPr>
                <w:rFonts w:cs="Arabic Transparent" w:hint="cs"/>
                <w:sz w:val="24"/>
                <w:szCs w:val="24"/>
                <w:rtl/>
              </w:rPr>
              <w:t xml:space="preserve"> </w:t>
            </w:r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Pr="00841546">
              <w:rPr>
                <w:rFonts w:cs="Arabic Transparent" w:hint="cs"/>
                <w:sz w:val="24"/>
                <w:szCs w:val="24"/>
                <w:rtl/>
              </w:rPr>
              <w:t xml:space="preserve"> </w:t>
            </w:r>
            <w:r w:rsidR="00BC1B64" w:rsidRPr="00841546">
              <w:rPr>
                <w:rFonts w:cs="Arabic Transparent" w:hint="cs"/>
                <w:sz w:val="24"/>
                <w:szCs w:val="24"/>
                <w:rtl/>
              </w:rPr>
              <w:t>زنقة</w:t>
            </w:r>
          </w:p>
          <w:p w:rsidR="00565299" w:rsidRPr="00841546" w:rsidRDefault="00565299" w:rsidP="00BC1B64">
            <w:pPr>
              <w:bidi/>
              <w:jc w:val="both"/>
              <w:rPr>
                <w:rFonts w:cs="Arabic Transparent"/>
                <w:sz w:val="24"/>
                <w:szCs w:val="24"/>
                <w:rtl/>
              </w:rPr>
            </w:pPr>
            <w:proofErr w:type="gramStart"/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>شرقا</w:t>
            </w:r>
            <w:r w:rsidRPr="00841546">
              <w:rPr>
                <w:rFonts w:cs="Arabic Transparent" w:hint="cs"/>
                <w:sz w:val="24"/>
                <w:szCs w:val="24"/>
                <w:rtl/>
              </w:rPr>
              <w:t xml:space="preserve"> </w:t>
            </w:r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Pr="00841546">
              <w:rPr>
                <w:rFonts w:cs="Arabic Transparent" w:hint="cs"/>
                <w:sz w:val="24"/>
                <w:szCs w:val="24"/>
                <w:rtl/>
              </w:rPr>
              <w:t xml:space="preserve"> </w:t>
            </w:r>
            <w:r w:rsidR="00BC1B64" w:rsidRPr="00841546">
              <w:rPr>
                <w:rFonts w:cs="Arabic Transparent" w:hint="cs"/>
                <w:sz w:val="24"/>
                <w:szCs w:val="24"/>
                <w:rtl/>
              </w:rPr>
              <w:t>شارع</w:t>
            </w:r>
          </w:p>
          <w:p w:rsidR="00565299" w:rsidRPr="00841546" w:rsidRDefault="00565299" w:rsidP="00BC1B64">
            <w:pPr>
              <w:bidi/>
              <w:jc w:val="both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41546">
              <w:rPr>
                <w:rFonts w:cs="Arabic Transparent"/>
                <w:b/>
                <w:bCs/>
                <w:sz w:val="24"/>
                <w:szCs w:val="24"/>
                <w:rtl/>
              </w:rPr>
              <w:t>غ</w:t>
            </w:r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>ربا</w:t>
            </w:r>
            <w:r w:rsidRPr="00841546">
              <w:rPr>
                <w:rFonts w:cs="Arabic Transparent" w:hint="cs"/>
                <w:sz w:val="24"/>
                <w:szCs w:val="24"/>
                <w:rtl/>
              </w:rPr>
              <w:t xml:space="preserve"> </w:t>
            </w:r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>:</w:t>
            </w:r>
            <w:r w:rsidRPr="00841546">
              <w:rPr>
                <w:rFonts w:cs="Arabic Transparent" w:hint="cs"/>
                <w:sz w:val="24"/>
                <w:szCs w:val="24"/>
                <w:rtl/>
              </w:rPr>
              <w:t xml:space="preserve"> </w:t>
            </w:r>
            <w:r w:rsidR="00BC1B64" w:rsidRPr="00841546">
              <w:rPr>
                <w:rFonts w:cs="Arabic Transparent" w:hint="cs"/>
                <w:sz w:val="24"/>
                <w:szCs w:val="24"/>
                <w:rtl/>
              </w:rPr>
              <w:t xml:space="preserve">شارع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565299" w:rsidRPr="00841546" w:rsidRDefault="00BC1B64" w:rsidP="006B4D52">
            <w:pPr>
              <w:bidi/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841546">
              <w:rPr>
                <w:rFonts w:cs="Arabic Transparent" w:hint="cs"/>
                <w:sz w:val="24"/>
                <w:szCs w:val="24"/>
                <w:rtl/>
              </w:rPr>
              <w:t>91695</w:t>
            </w:r>
          </w:p>
        </w:tc>
      </w:tr>
      <w:tr w:rsidR="008D2AFD" w:rsidTr="00240F35">
        <w:trPr>
          <w:gridBefore w:val="3"/>
          <w:gridAfter w:val="1"/>
          <w:wBefore w:w="850" w:type="dxa"/>
          <w:wAfter w:w="579" w:type="dxa"/>
          <w:trHeight w:val="1090"/>
        </w:trPr>
        <w:tc>
          <w:tcPr>
            <w:tcW w:w="1418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8D2AFD" w:rsidRPr="00841546" w:rsidRDefault="008B4AA6" w:rsidP="00FC47BC">
            <w:pPr>
              <w:bidi/>
              <w:jc w:val="center"/>
              <w:rPr>
                <w:rFonts w:cs="Arabic Transparent"/>
                <w:sz w:val="24"/>
                <w:szCs w:val="24"/>
                <w:rtl/>
                <w:lang w:val="fr-FR"/>
              </w:rPr>
            </w:pPr>
            <w:r w:rsidRPr="00841546">
              <w:rPr>
                <w:rFonts w:cs="Arabic Transparent" w:hint="cs"/>
                <w:sz w:val="24"/>
                <w:szCs w:val="24"/>
                <w:rtl/>
                <w:lang w:val="fr-FR"/>
              </w:rPr>
              <w:t>واحة ابن شباط</w:t>
            </w:r>
            <w:r w:rsidR="00FC47BC" w:rsidRPr="00841546">
              <w:rPr>
                <w:rFonts w:cs="Arabic Transparent" w:hint="cs"/>
                <w:sz w:val="24"/>
                <w:szCs w:val="24"/>
                <w:rtl/>
                <w:lang w:val="fr-FR"/>
              </w:rPr>
              <w:t xml:space="preserve">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AFD" w:rsidRPr="00841546" w:rsidRDefault="008B4AA6" w:rsidP="00470355">
            <w:pPr>
              <w:bidi/>
              <w:jc w:val="center"/>
              <w:rPr>
                <w:rFonts w:cs="Arabic Transparent"/>
                <w:sz w:val="24"/>
                <w:szCs w:val="24"/>
                <w:rtl/>
                <w:lang w:val="fr-FR" w:bidi="ar-TN"/>
              </w:rPr>
            </w:pPr>
            <w:r w:rsidRPr="00841546">
              <w:rPr>
                <w:rFonts w:cs="Arabic Transparent" w:hint="cs"/>
                <w:sz w:val="24"/>
                <w:szCs w:val="24"/>
                <w:rtl/>
                <w:lang w:val="fr-FR" w:bidi="ar-TN"/>
              </w:rPr>
              <w:t>نفطة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AFD" w:rsidRPr="00841546" w:rsidRDefault="008B4AA6" w:rsidP="00660560">
            <w:pPr>
              <w:bidi/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841546">
              <w:rPr>
                <w:rFonts w:cs="Arabic Transparent" w:hint="cs"/>
                <w:sz w:val="24"/>
                <w:szCs w:val="24"/>
                <w:rtl/>
              </w:rPr>
              <w:t>20358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7BC" w:rsidRPr="00841546" w:rsidRDefault="00FC47BC" w:rsidP="008B4AA6">
            <w:pPr>
              <w:bidi/>
              <w:jc w:val="both"/>
              <w:rPr>
                <w:rFonts w:cs="Arabic Transparent"/>
                <w:sz w:val="24"/>
                <w:szCs w:val="24"/>
                <w:rtl/>
              </w:rPr>
            </w:pPr>
            <w:proofErr w:type="gramStart"/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>شمالا :</w:t>
            </w:r>
            <w:proofErr w:type="gramEnd"/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B4AA6" w:rsidRPr="00841546">
              <w:rPr>
                <w:rFonts w:cs="Arabic Transparent" w:hint="cs"/>
                <w:sz w:val="24"/>
                <w:szCs w:val="24"/>
                <w:rtl/>
              </w:rPr>
              <w:t>مقسم فلاحي</w:t>
            </w:r>
          </w:p>
          <w:p w:rsidR="00FC47BC" w:rsidRPr="00841546" w:rsidRDefault="00FC47BC" w:rsidP="008B4AA6">
            <w:pPr>
              <w:bidi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>جنوبا:</w:t>
            </w:r>
            <w:r w:rsidRPr="00841546">
              <w:rPr>
                <w:rFonts w:cs="Arabic Transparent" w:hint="cs"/>
                <w:sz w:val="24"/>
                <w:szCs w:val="24"/>
                <w:rtl/>
              </w:rPr>
              <w:t xml:space="preserve"> </w:t>
            </w:r>
            <w:r w:rsidR="008B4AA6" w:rsidRPr="00841546">
              <w:rPr>
                <w:rFonts w:cs="Arabic Transparent" w:hint="cs"/>
                <w:sz w:val="24"/>
                <w:szCs w:val="24"/>
                <w:rtl/>
              </w:rPr>
              <w:t>طريق فلاحي</w:t>
            </w:r>
          </w:p>
          <w:p w:rsidR="00FC47BC" w:rsidRPr="00841546" w:rsidRDefault="00FC47BC" w:rsidP="008B4AA6">
            <w:pPr>
              <w:bidi/>
              <w:jc w:val="both"/>
              <w:rPr>
                <w:rFonts w:cs="Arabic Transparent"/>
                <w:sz w:val="24"/>
                <w:szCs w:val="24"/>
                <w:rtl/>
              </w:rPr>
            </w:pPr>
            <w:proofErr w:type="gramStart"/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>شرقا :</w:t>
            </w:r>
            <w:proofErr w:type="gramEnd"/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B4AA6" w:rsidRPr="00841546">
              <w:rPr>
                <w:rFonts w:cs="Arabic Transparent" w:hint="cs"/>
                <w:sz w:val="24"/>
                <w:szCs w:val="24"/>
                <w:rtl/>
              </w:rPr>
              <w:t>مقسم فلاحي</w:t>
            </w:r>
          </w:p>
          <w:p w:rsidR="008D2AFD" w:rsidRPr="00841546" w:rsidRDefault="00FC47BC" w:rsidP="008B4AA6">
            <w:pPr>
              <w:bidi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841546">
              <w:rPr>
                <w:rFonts w:cs="Arabic Transparent"/>
                <w:b/>
                <w:bCs/>
                <w:sz w:val="24"/>
                <w:szCs w:val="24"/>
                <w:rtl/>
              </w:rPr>
              <w:t>غ</w:t>
            </w:r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ربا : </w:t>
            </w:r>
            <w:r w:rsidR="008B4AA6" w:rsidRPr="00841546">
              <w:rPr>
                <w:rFonts w:cs="Arabic Transparent" w:hint="cs"/>
                <w:sz w:val="24"/>
                <w:szCs w:val="24"/>
                <w:rtl/>
              </w:rPr>
              <w:t xml:space="preserve">مقسم فلاحي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8D2AFD" w:rsidRPr="00841546" w:rsidRDefault="008B4AA6" w:rsidP="00660560">
            <w:pPr>
              <w:bidi/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841546">
              <w:rPr>
                <w:rFonts w:cs="Arabic Transparent" w:hint="cs"/>
                <w:sz w:val="24"/>
                <w:szCs w:val="24"/>
                <w:rtl/>
              </w:rPr>
              <w:t>92549</w:t>
            </w:r>
          </w:p>
        </w:tc>
      </w:tr>
      <w:tr w:rsidR="008D2AFD" w:rsidTr="00240F35">
        <w:trPr>
          <w:gridBefore w:val="3"/>
          <w:gridAfter w:val="1"/>
          <w:wBefore w:w="850" w:type="dxa"/>
          <w:wAfter w:w="579" w:type="dxa"/>
          <w:trHeight w:val="950"/>
        </w:trPr>
        <w:tc>
          <w:tcPr>
            <w:tcW w:w="1418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8D2AFD" w:rsidRPr="00240F35" w:rsidRDefault="008B4AA6" w:rsidP="00565299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val="fr-FR"/>
              </w:rPr>
            </w:pPr>
            <w:r w:rsidRPr="00240F35">
              <w:rPr>
                <w:rFonts w:cs="Arabic Transparent" w:hint="cs"/>
                <w:sz w:val="22"/>
                <w:szCs w:val="22"/>
                <w:rtl/>
                <w:lang w:val="fr-FR"/>
              </w:rPr>
              <w:t xml:space="preserve">واحة ابن شباط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AFD" w:rsidRPr="00240F35" w:rsidRDefault="00FC47BC" w:rsidP="00470355">
            <w:pPr>
              <w:bidi/>
              <w:jc w:val="center"/>
              <w:rPr>
                <w:rFonts w:cs="Arabic Transparent"/>
                <w:sz w:val="22"/>
                <w:szCs w:val="22"/>
                <w:rtl/>
                <w:lang w:val="fr-FR" w:bidi="ar-TN"/>
              </w:rPr>
            </w:pPr>
            <w:r w:rsidRPr="00240F35">
              <w:rPr>
                <w:rFonts w:cs="Arabic Transparent" w:hint="cs"/>
                <w:sz w:val="22"/>
                <w:szCs w:val="22"/>
                <w:rtl/>
                <w:lang w:val="fr-FR" w:bidi="ar-TN"/>
              </w:rPr>
              <w:t>توزر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2AFD" w:rsidRPr="00240F35" w:rsidRDefault="008B4AA6" w:rsidP="00660560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  <w:r w:rsidRPr="00240F35">
              <w:rPr>
                <w:rFonts w:cs="Arabic Transparent" w:hint="cs"/>
                <w:sz w:val="22"/>
                <w:szCs w:val="22"/>
                <w:rtl/>
              </w:rPr>
              <w:t>21281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47BC" w:rsidRPr="00240F35" w:rsidRDefault="00FC47BC" w:rsidP="00841546">
            <w:pPr>
              <w:bidi/>
              <w:jc w:val="both"/>
              <w:rPr>
                <w:rFonts w:cs="Arabic Transparent"/>
                <w:sz w:val="22"/>
                <w:szCs w:val="22"/>
                <w:rtl/>
              </w:rPr>
            </w:pPr>
            <w:proofErr w:type="gramStart"/>
            <w:r w:rsidRPr="00240F35">
              <w:rPr>
                <w:rFonts w:cs="Arabic Transparent" w:hint="cs"/>
                <w:b/>
                <w:bCs/>
                <w:sz w:val="22"/>
                <w:szCs w:val="22"/>
                <w:rtl/>
              </w:rPr>
              <w:t>شمالا :</w:t>
            </w:r>
            <w:proofErr w:type="gramEnd"/>
            <w:r w:rsidRPr="00240F3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41546" w:rsidRPr="00240F35">
              <w:rPr>
                <w:rFonts w:cs="Arabic Transparent" w:hint="cs"/>
                <w:sz w:val="22"/>
                <w:szCs w:val="22"/>
                <w:rtl/>
              </w:rPr>
              <w:t>مقسم فلاحي</w:t>
            </w:r>
          </w:p>
          <w:p w:rsidR="00FC47BC" w:rsidRPr="00240F35" w:rsidRDefault="00FC47BC" w:rsidP="00FC47BC">
            <w:pPr>
              <w:bidi/>
              <w:jc w:val="both"/>
              <w:rPr>
                <w:rFonts w:cs="Arabic Transparent"/>
                <w:sz w:val="22"/>
                <w:szCs w:val="22"/>
                <w:rtl/>
              </w:rPr>
            </w:pPr>
            <w:r w:rsidRPr="00240F35">
              <w:rPr>
                <w:rFonts w:cs="Arabic Transparent" w:hint="cs"/>
                <w:b/>
                <w:bCs/>
                <w:sz w:val="22"/>
                <w:szCs w:val="22"/>
                <w:rtl/>
              </w:rPr>
              <w:t>جنوبا:</w:t>
            </w:r>
            <w:r w:rsidRPr="00240F35">
              <w:rPr>
                <w:rFonts w:cs="Arabic Transparent" w:hint="cs"/>
                <w:sz w:val="22"/>
                <w:szCs w:val="22"/>
                <w:rtl/>
              </w:rPr>
              <w:t xml:space="preserve"> </w:t>
            </w:r>
            <w:r w:rsidR="00841546" w:rsidRPr="00240F35">
              <w:rPr>
                <w:rFonts w:cs="Arabic Transparent" w:hint="cs"/>
                <w:sz w:val="22"/>
                <w:szCs w:val="22"/>
                <w:rtl/>
              </w:rPr>
              <w:t>مقسم فلاحي</w:t>
            </w:r>
          </w:p>
          <w:p w:rsidR="00FC47BC" w:rsidRPr="00240F35" w:rsidRDefault="00FC47BC" w:rsidP="00841546">
            <w:pPr>
              <w:bidi/>
              <w:jc w:val="both"/>
              <w:rPr>
                <w:rFonts w:cs="Arabic Transparent"/>
                <w:sz w:val="22"/>
                <w:szCs w:val="22"/>
                <w:rtl/>
              </w:rPr>
            </w:pPr>
            <w:proofErr w:type="gramStart"/>
            <w:r w:rsidRPr="00240F35">
              <w:rPr>
                <w:rFonts w:cs="Arabic Transparent" w:hint="cs"/>
                <w:b/>
                <w:bCs/>
                <w:sz w:val="22"/>
                <w:szCs w:val="22"/>
                <w:rtl/>
              </w:rPr>
              <w:t>شرقا :</w:t>
            </w:r>
            <w:proofErr w:type="gramEnd"/>
            <w:r w:rsidRPr="00240F3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</w:t>
            </w:r>
            <w:r w:rsidR="00841546" w:rsidRPr="00240F35">
              <w:rPr>
                <w:rFonts w:cs="Arabic Transparent" w:hint="cs"/>
                <w:sz w:val="22"/>
                <w:szCs w:val="22"/>
                <w:rtl/>
              </w:rPr>
              <w:t>مسلك فلاحي</w:t>
            </w:r>
          </w:p>
          <w:p w:rsidR="008D2AFD" w:rsidRPr="00240F35" w:rsidRDefault="00FC47BC" w:rsidP="00841546">
            <w:pPr>
              <w:bidi/>
              <w:jc w:val="both"/>
              <w:rPr>
                <w:rFonts w:cs="Arabic Transparent"/>
                <w:sz w:val="22"/>
                <w:szCs w:val="22"/>
                <w:rtl/>
              </w:rPr>
            </w:pPr>
            <w:r w:rsidRPr="00240F35">
              <w:rPr>
                <w:rFonts w:cs="Arabic Transparent"/>
                <w:b/>
                <w:bCs/>
                <w:sz w:val="22"/>
                <w:szCs w:val="22"/>
                <w:rtl/>
              </w:rPr>
              <w:t>غ</w:t>
            </w:r>
            <w:r w:rsidRPr="00240F35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ربا : </w:t>
            </w:r>
            <w:r w:rsidR="00841546" w:rsidRPr="00240F35">
              <w:rPr>
                <w:rFonts w:cs="Arabic Transparent" w:hint="cs"/>
                <w:sz w:val="22"/>
                <w:szCs w:val="22"/>
                <w:rtl/>
              </w:rPr>
              <w:t>مقسم فلاحي</w:t>
            </w:r>
            <w:r w:rsidR="00841546" w:rsidRPr="00240F35">
              <w:rPr>
                <w:rFonts w:cs="Arabic Transparent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8D2AFD" w:rsidRPr="00240F35" w:rsidRDefault="00841546" w:rsidP="00660560">
            <w:pPr>
              <w:bidi/>
              <w:jc w:val="center"/>
              <w:rPr>
                <w:rFonts w:cs="Arabic Transparent"/>
                <w:sz w:val="22"/>
                <w:szCs w:val="22"/>
                <w:rtl/>
              </w:rPr>
            </w:pPr>
            <w:r w:rsidRPr="00240F35">
              <w:rPr>
                <w:rFonts w:cs="Arabic Transparent" w:hint="cs"/>
                <w:sz w:val="22"/>
                <w:szCs w:val="22"/>
                <w:rtl/>
              </w:rPr>
              <w:t>92550</w:t>
            </w:r>
          </w:p>
        </w:tc>
      </w:tr>
      <w:tr w:rsidR="00FC47BC" w:rsidTr="00841546">
        <w:trPr>
          <w:gridBefore w:val="3"/>
          <w:gridAfter w:val="1"/>
          <w:wBefore w:w="850" w:type="dxa"/>
          <w:wAfter w:w="579" w:type="dxa"/>
          <w:trHeight w:val="1056"/>
        </w:trPr>
        <w:tc>
          <w:tcPr>
            <w:tcW w:w="1418" w:type="dxa"/>
            <w:gridSpan w:val="2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</w:tcPr>
          <w:p w:rsidR="00FC47BC" w:rsidRPr="00841546" w:rsidRDefault="00976AAF" w:rsidP="002158CD">
            <w:pPr>
              <w:bidi/>
              <w:jc w:val="center"/>
              <w:rPr>
                <w:rFonts w:cs="Arabic Transparent"/>
                <w:sz w:val="24"/>
                <w:szCs w:val="24"/>
                <w:rtl/>
                <w:lang w:val="fr-FR"/>
              </w:rPr>
            </w:pPr>
            <w:r w:rsidRPr="00240F35">
              <w:rPr>
                <w:rFonts w:cs="Arabic Transparent" w:hint="cs"/>
                <w:sz w:val="22"/>
                <w:szCs w:val="22"/>
                <w:rtl/>
                <w:lang w:val="fr-FR"/>
              </w:rPr>
              <w:t xml:space="preserve">واحة ابن شباط 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FC47BC" w:rsidRPr="00841546" w:rsidRDefault="00FC47BC" w:rsidP="00470355">
            <w:pPr>
              <w:bidi/>
              <w:jc w:val="center"/>
              <w:rPr>
                <w:rFonts w:cs="Arabic Transparent"/>
                <w:sz w:val="24"/>
                <w:szCs w:val="24"/>
                <w:rtl/>
                <w:lang w:val="fr-FR" w:bidi="ar-TN"/>
              </w:rPr>
            </w:pPr>
            <w:r w:rsidRPr="00841546">
              <w:rPr>
                <w:rFonts w:cs="Arabic Transparent" w:hint="cs"/>
                <w:sz w:val="24"/>
                <w:szCs w:val="24"/>
                <w:rtl/>
                <w:lang w:val="fr-FR" w:bidi="ar-TN"/>
              </w:rPr>
              <w:t>توزر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FC47BC" w:rsidRPr="00841546" w:rsidRDefault="00976AAF" w:rsidP="00660560">
            <w:pPr>
              <w:bidi/>
              <w:jc w:val="center"/>
              <w:rPr>
                <w:rFonts w:cs="Arabic Transparent"/>
                <w:sz w:val="24"/>
                <w:szCs w:val="24"/>
                <w:rtl/>
              </w:rPr>
            </w:pPr>
            <w:r>
              <w:rPr>
                <w:rFonts w:cs="Arabic Transparent" w:hint="cs"/>
                <w:sz w:val="24"/>
                <w:szCs w:val="24"/>
                <w:rtl/>
              </w:rPr>
              <w:t>21298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:rsidR="00EF4A2E" w:rsidRPr="00841546" w:rsidRDefault="00EF4A2E" w:rsidP="00EF4A2E">
            <w:pPr>
              <w:bidi/>
              <w:jc w:val="both"/>
              <w:rPr>
                <w:rFonts w:cs="Arabic Transparent"/>
                <w:sz w:val="24"/>
                <w:szCs w:val="24"/>
                <w:rtl/>
              </w:rPr>
            </w:pPr>
            <w:proofErr w:type="gramStart"/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>شمالا :</w:t>
            </w:r>
            <w:proofErr w:type="gramEnd"/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41546">
              <w:rPr>
                <w:rFonts w:cs="Arabic Transparent" w:hint="cs"/>
                <w:sz w:val="24"/>
                <w:szCs w:val="24"/>
                <w:rtl/>
              </w:rPr>
              <w:t>الطريق الوطنية رقم 3 توزر نفطة</w:t>
            </w:r>
          </w:p>
          <w:p w:rsidR="00EF4A2E" w:rsidRPr="00841546" w:rsidRDefault="00EF4A2E" w:rsidP="00EF4A2E">
            <w:pPr>
              <w:bidi/>
              <w:jc w:val="both"/>
              <w:rPr>
                <w:rFonts w:cs="Arabic Transparent"/>
                <w:sz w:val="24"/>
                <w:szCs w:val="24"/>
                <w:rtl/>
              </w:rPr>
            </w:pPr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>جنوبا:</w:t>
            </w:r>
            <w:r w:rsidRPr="00841546">
              <w:rPr>
                <w:rFonts w:cs="Arabic Transparent" w:hint="cs"/>
                <w:sz w:val="24"/>
                <w:szCs w:val="24"/>
                <w:rtl/>
              </w:rPr>
              <w:t xml:space="preserve"> أرض بيضاء</w:t>
            </w:r>
          </w:p>
          <w:p w:rsidR="00EF4A2E" w:rsidRPr="00841546" w:rsidRDefault="00EF4A2E" w:rsidP="00EF4A2E">
            <w:pPr>
              <w:bidi/>
              <w:jc w:val="both"/>
              <w:rPr>
                <w:rFonts w:cs="Arabic Transparent"/>
                <w:sz w:val="24"/>
                <w:szCs w:val="24"/>
                <w:rtl/>
              </w:rPr>
            </w:pPr>
            <w:proofErr w:type="gramStart"/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>شرقا :</w:t>
            </w:r>
            <w:proofErr w:type="gramEnd"/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41546">
              <w:rPr>
                <w:rFonts w:cs="Arabic Transparent" w:hint="cs"/>
                <w:sz w:val="24"/>
                <w:szCs w:val="24"/>
                <w:rtl/>
              </w:rPr>
              <w:t>الوكالة العقارية للسكنى</w:t>
            </w:r>
          </w:p>
          <w:p w:rsidR="00FC47BC" w:rsidRPr="00841546" w:rsidRDefault="00EF4A2E" w:rsidP="00EF4A2E">
            <w:pPr>
              <w:bidi/>
              <w:jc w:val="both"/>
              <w:rPr>
                <w:rFonts w:cs="Arabic Transparent"/>
                <w:b/>
                <w:bCs/>
                <w:sz w:val="24"/>
                <w:szCs w:val="24"/>
                <w:rtl/>
              </w:rPr>
            </w:pPr>
            <w:r w:rsidRPr="00841546">
              <w:rPr>
                <w:rFonts w:cs="Arabic Transparent"/>
                <w:b/>
                <w:bCs/>
                <w:sz w:val="24"/>
                <w:szCs w:val="24"/>
                <w:rtl/>
              </w:rPr>
              <w:t>غ</w:t>
            </w:r>
            <w:r w:rsidRPr="00841546"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ربا : </w:t>
            </w:r>
            <w:r w:rsidRPr="00841546">
              <w:rPr>
                <w:rFonts w:cs="Arabic Transparent" w:hint="cs"/>
                <w:sz w:val="24"/>
                <w:szCs w:val="24"/>
                <w:rtl/>
              </w:rPr>
              <w:t>مسلك ثم أرض بيضاء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double" w:sz="12" w:space="0" w:color="auto"/>
            </w:tcBorders>
          </w:tcPr>
          <w:p w:rsidR="00FC47BC" w:rsidRPr="00841546" w:rsidRDefault="00841546" w:rsidP="00660560">
            <w:pPr>
              <w:bidi/>
              <w:jc w:val="center"/>
              <w:rPr>
                <w:rFonts w:cs="Arabic Transparent"/>
                <w:sz w:val="24"/>
                <w:szCs w:val="24"/>
                <w:rtl/>
              </w:rPr>
            </w:pPr>
            <w:r w:rsidRPr="00841546">
              <w:rPr>
                <w:rFonts w:cs="Arabic Transparent" w:hint="cs"/>
                <w:sz w:val="24"/>
                <w:szCs w:val="24"/>
                <w:rtl/>
              </w:rPr>
              <w:t>92551</w:t>
            </w:r>
          </w:p>
        </w:tc>
      </w:tr>
    </w:tbl>
    <w:p w:rsidR="004B0C94" w:rsidRDefault="004B0C94" w:rsidP="004B0C94">
      <w:pPr>
        <w:bidi/>
        <w:rPr>
          <w:lang w:bidi="ar-TN"/>
        </w:rPr>
      </w:pPr>
    </w:p>
    <w:p w:rsidR="004B0C94" w:rsidRDefault="004B0C94" w:rsidP="004B0C94">
      <w:pPr>
        <w:bidi/>
        <w:rPr>
          <w:rFonts w:hint="cs"/>
          <w:lang w:bidi="ar-TN"/>
        </w:rPr>
      </w:pPr>
    </w:p>
    <w:sectPr w:rsidR="004B0C94" w:rsidSect="00240F35">
      <w:pgSz w:w="11907" w:h="16840" w:code="9"/>
      <w:pgMar w:top="0" w:right="1247" w:bottom="709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117E2"/>
    <w:rsid w:val="00045C95"/>
    <w:rsid w:val="00063B21"/>
    <w:rsid w:val="00076585"/>
    <w:rsid w:val="000934B8"/>
    <w:rsid w:val="001443BE"/>
    <w:rsid w:val="00161E48"/>
    <w:rsid w:val="00181BB8"/>
    <w:rsid w:val="001B2C51"/>
    <w:rsid w:val="001E234C"/>
    <w:rsid w:val="002257E2"/>
    <w:rsid w:val="00240F35"/>
    <w:rsid w:val="004B0C94"/>
    <w:rsid w:val="004B148E"/>
    <w:rsid w:val="004C77DE"/>
    <w:rsid w:val="004F74C7"/>
    <w:rsid w:val="00502617"/>
    <w:rsid w:val="00565299"/>
    <w:rsid w:val="006224AE"/>
    <w:rsid w:val="00642649"/>
    <w:rsid w:val="00642A14"/>
    <w:rsid w:val="00660560"/>
    <w:rsid w:val="00692A8C"/>
    <w:rsid w:val="006A3417"/>
    <w:rsid w:val="006B4D52"/>
    <w:rsid w:val="006E1DB1"/>
    <w:rsid w:val="007949C8"/>
    <w:rsid w:val="007A0940"/>
    <w:rsid w:val="007E57DC"/>
    <w:rsid w:val="00841546"/>
    <w:rsid w:val="008B4AA6"/>
    <w:rsid w:val="008D2AFD"/>
    <w:rsid w:val="008D3B1C"/>
    <w:rsid w:val="008E7A3D"/>
    <w:rsid w:val="00940C2C"/>
    <w:rsid w:val="00976AAF"/>
    <w:rsid w:val="009F3AFF"/>
    <w:rsid w:val="00A416A7"/>
    <w:rsid w:val="00A653CB"/>
    <w:rsid w:val="00A87A01"/>
    <w:rsid w:val="00AA0B11"/>
    <w:rsid w:val="00B35B83"/>
    <w:rsid w:val="00BC1B64"/>
    <w:rsid w:val="00BC58A6"/>
    <w:rsid w:val="00C70B02"/>
    <w:rsid w:val="00CB36B3"/>
    <w:rsid w:val="00CE10CA"/>
    <w:rsid w:val="00CE6089"/>
    <w:rsid w:val="00D12A46"/>
    <w:rsid w:val="00EF4A2E"/>
    <w:rsid w:val="00F117E2"/>
    <w:rsid w:val="00F12F32"/>
    <w:rsid w:val="00F67E46"/>
    <w:rsid w:val="00F85ADF"/>
    <w:rsid w:val="00FC47BC"/>
    <w:rsid w:val="00FD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503D1"/>
  <w15:docId w15:val="{0F8E4DAC-87C0-4ABD-8A0E-53FC08F5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9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re1">
    <w:name w:val="heading 1"/>
    <w:basedOn w:val="Normal"/>
    <w:next w:val="Normal"/>
    <w:qFormat/>
    <w:rsid w:val="007949C8"/>
    <w:pPr>
      <w:keepNext/>
      <w:overflowPunct/>
      <w:autoSpaceDE/>
      <w:autoSpaceDN/>
      <w:bidi/>
      <w:adjustRightInd/>
      <w:textAlignment w:val="auto"/>
      <w:outlineLvl w:val="0"/>
    </w:pPr>
    <w:rPr>
      <w:rFonts w:cs="Traditional Arabic"/>
      <w:snapToGrid w:val="0"/>
      <w:szCs w:val="32"/>
      <w:lang w:val="fr-FR" w:eastAsia="ar-SA"/>
    </w:rPr>
  </w:style>
  <w:style w:type="paragraph" w:styleId="Titre2">
    <w:name w:val="heading 2"/>
    <w:basedOn w:val="Normal"/>
    <w:next w:val="Normal"/>
    <w:qFormat/>
    <w:rsid w:val="007949C8"/>
    <w:pPr>
      <w:keepNext/>
      <w:overflowPunct/>
      <w:autoSpaceDE/>
      <w:autoSpaceDN/>
      <w:bidi/>
      <w:adjustRightInd/>
      <w:textAlignment w:val="auto"/>
      <w:outlineLvl w:val="1"/>
    </w:pPr>
    <w:rPr>
      <w:rFonts w:cs="Traditional Arabic"/>
      <w:noProof/>
      <w:szCs w:val="40"/>
      <w:lang w:val="fr-FR"/>
    </w:rPr>
  </w:style>
  <w:style w:type="paragraph" w:styleId="Titre3">
    <w:name w:val="heading 3"/>
    <w:basedOn w:val="Normal"/>
    <w:next w:val="Normal"/>
    <w:qFormat/>
    <w:rsid w:val="007949C8"/>
    <w:pPr>
      <w:keepNext/>
      <w:overflowPunct/>
      <w:autoSpaceDE/>
      <w:autoSpaceDN/>
      <w:bidi/>
      <w:adjustRightInd/>
      <w:ind w:left="703"/>
      <w:textAlignment w:val="auto"/>
      <w:outlineLvl w:val="2"/>
    </w:pPr>
    <w:rPr>
      <w:rFonts w:cs="Simplified Arabic"/>
      <w:noProof/>
      <w:sz w:val="24"/>
      <w:szCs w:val="28"/>
      <w:lang w:val="fr-FR"/>
    </w:rPr>
  </w:style>
  <w:style w:type="paragraph" w:styleId="Titre4">
    <w:name w:val="heading 4"/>
    <w:basedOn w:val="Normal"/>
    <w:next w:val="Normal"/>
    <w:qFormat/>
    <w:rsid w:val="007949C8"/>
    <w:pPr>
      <w:keepNext/>
      <w:overflowPunct/>
      <w:autoSpaceDE/>
      <w:autoSpaceDN/>
      <w:bidi/>
      <w:adjustRightInd/>
      <w:textAlignment w:val="auto"/>
      <w:outlineLvl w:val="3"/>
    </w:pPr>
    <w:rPr>
      <w:rFonts w:cs="Traditional Arabic"/>
      <w:noProof/>
      <w:szCs w:val="28"/>
      <w:lang w:val="fr-FR"/>
    </w:rPr>
  </w:style>
  <w:style w:type="paragraph" w:styleId="Titre5">
    <w:name w:val="heading 5"/>
    <w:basedOn w:val="Normal"/>
    <w:next w:val="Normal"/>
    <w:qFormat/>
    <w:rsid w:val="007949C8"/>
    <w:pPr>
      <w:keepNext/>
      <w:ind w:left="6480" w:firstLine="720"/>
      <w:jc w:val="center"/>
      <w:outlineLvl w:val="4"/>
    </w:pPr>
    <w:rPr>
      <w:rFonts w:cs="Arabic Transparent"/>
      <w:b/>
      <w:bCs/>
      <w:sz w:val="28"/>
      <w:szCs w:val="32"/>
    </w:rPr>
  </w:style>
  <w:style w:type="paragraph" w:styleId="Titre6">
    <w:name w:val="heading 6"/>
    <w:basedOn w:val="Normal"/>
    <w:next w:val="Normal"/>
    <w:qFormat/>
    <w:rsid w:val="007949C8"/>
    <w:pPr>
      <w:keepNext/>
      <w:overflowPunct/>
      <w:autoSpaceDE/>
      <w:autoSpaceDN/>
      <w:bidi/>
      <w:adjustRightInd/>
      <w:ind w:left="934"/>
      <w:textAlignment w:val="auto"/>
      <w:outlineLvl w:val="5"/>
    </w:pPr>
    <w:rPr>
      <w:rFonts w:cs="Simplified Arabic"/>
      <w:noProof/>
      <w:sz w:val="24"/>
      <w:szCs w:val="28"/>
      <w:lang w:val="fr-FR"/>
    </w:rPr>
  </w:style>
  <w:style w:type="paragraph" w:styleId="Titre7">
    <w:name w:val="heading 7"/>
    <w:basedOn w:val="Normal"/>
    <w:next w:val="Normal"/>
    <w:qFormat/>
    <w:rsid w:val="007949C8"/>
    <w:pPr>
      <w:keepNext/>
      <w:overflowPunct/>
      <w:autoSpaceDE/>
      <w:autoSpaceDN/>
      <w:bidi/>
      <w:adjustRightInd/>
      <w:ind w:right="284"/>
      <w:jc w:val="lowKashida"/>
      <w:textAlignment w:val="auto"/>
      <w:outlineLvl w:val="6"/>
    </w:pPr>
    <w:rPr>
      <w:rFonts w:cs="Arabic Transparent"/>
      <w:noProof/>
      <w:sz w:val="28"/>
      <w:szCs w:val="40"/>
      <w:lang w:val="fr-FR"/>
    </w:rPr>
  </w:style>
  <w:style w:type="paragraph" w:styleId="Titre8">
    <w:name w:val="heading 8"/>
    <w:basedOn w:val="Normal"/>
    <w:next w:val="Normal"/>
    <w:qFormat/>
    <w:rsid w:val="007949C8"/>
    <w:pPr>
      <w:keepNext/>
      <w:bidi/>
      <w:ind w:left="10" w:right="567"/>
      <w:jc w:val="lowKashida"/>
      <w:outlineLvl w:val="7"/>
    </w:pPr>
    <w:rPr>
      <w:rFonts w:cs="Arabic Transparent"/>
      <w:b/>
      <w:bCs/>
      <w:sz w:val="28"/>
      <w:szCs w:val="32"/>
    </w:rPr>
  </w:style>
  <w:style w:type="paragraph" w:styleId="Titre9">
    <w:name w:val="heading 9"/>
    <w:basedOn w:val="Normal"/>
    <w:next w:val="Normal"/>
    <w:qFormat/>
    <w:rsid w:val="007949C8"/>
    <w:pPr>
      <w:keepNext/>
      <w:bidi/>
      <w:ind w:left="10" w:right="426"/>
      <w:jc w:val="center"/>
      <w:outlineLvl w:val="8"/>
    </w:pPr>
    <w:rPr>
      <w:rFonts w:cs="Arabic Transparent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7949C8"/>
    <w:pPr>
      <w:overflowPunct/>
      <w:autoSpaceDE/>
      <w:autoSpaceDN/>
      <w:bidi/>
      <w:adjustRightInd/>
      <w:ind w:left="10"/>
      <w:jc w:val="lowKashida"/>
      <w:textAlignment w:val="auto"/>
    </w:pPr>
    <w:rPr>
      <w:rFonts w:cs="Arabic Transparent"/>
      <w:noProof/>
      <w:sz w:val="28"/>
      <w:szCs w:val="32"/>
      <w:lang w:val="fr-FR"/>
    </w:rPr>
  </w:style>
  <w:style w:type="paragraph" w:styleId="Lgende">
    <w:name w:val="caption"/>
    <w:basedOn w:val="Normal"/>
    <w:next w:val="Normal"/>
    <w:qFormat/>
    <w:rsid w:val="007949C8"/>
    <w:pPr>
      <w:bidi/>
      <w:ind w:right="1701"/>
      <w:jc w:val="right"/>
    </w:pPr>
    <w:rPr>
      <w:rFonts w:cs="Arabic Transparent"/>
      <w:b/>
      <w:bCs/>
      <w:sz w:val="28"/>
      <w:szCs w:val="28"/>
    </w:rPr>
  </w:style>
  <w:style w:type="paragraph" w:styleId="Textedebulles">
    <w:name w:val="Balloon Text"/>
    <w:basedOn w:val="Normal"/>
    <w:link w:val="TextedebullesCar"/>
    <w:rsid w:val="00181BB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81BB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التونسية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التونسية</dc:title>
  <dc:creator>Ministére  Domaines de  l'Etat</dc:creator>
  <cp:lastModifiedBy>tahia.gharbi@domainetat.local</cp:lastModifiedBy>
  <cp:revision>28</cp:revision>
  <cp:lastPrinted>2023-08-03T09:52:00Z</cp:lastPrinted>
  <dcterms:created xsi:type="dcterms:W3CDTF">2016-01-25T10:02:00Z</dcterms:created>
  <dcterms:modified xsi:type="dcterms:W3CDTF">2023-08-03T11:14:00Z</dcterms:modified>
</cp:coreProperties>
</file>