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E0" w:rsidRDefault="005174E0" w:rsidP="0008041A">
      <w:pPr>
        <w:rPr>
          <w:rFonts w:cs="Andalus"/>
          <w:b/>
          <w:bCs/>
          <w:sz w:val="24"/>
          <w:szCs w:val="24"/>
        </w:rPr>
      </w:pPr>
      <w:r w:rsidRPr="005174E0">
        <w:rPr>
          <w:rFonts w:cs="Andalus"/>
          <w:b/>
          <w:bCs/>
          <w:sz w:val="24"/>
          <w:szCs w:val="24"/>
          <w:lang w:val="fr-FR"/>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65pt;height:765.9pt" o:ole="">
            <v:imagedata r:id="rId8" o:title=""/>
          </v:shape>
          <o:OLEObject Type="Embed" ProgID="PowerPoint.Slide.12" ShapeID="_x0000_i1025" DrawAspect="Content" ObjectID="_1695736504" r:id="rId9"/>
        </w:object>
      </w:r>
    </w:p>
    <w:p w:rsidR="005174E0" w:rsidRDefault="005174E0" w:rsidP="00AC1D2D">
      <w:pPr>
        <w:rPr>
          <w:rFonts w:cs="Andalus"/>
          <w:b/>
          <w:bCs/>
          <w:sz w:val="24"/>
          <w:szCs w:val="24"/>
          <w:rtl/>
        </w:rPr>
      </w:pPr>
    </w:p>
    <w:p w:rsidR="005174E0" w:rsidRDefault="005174E0">
      <w:pPr>
        <w:bidi w:val="0"/>
        <w:spacing w:after="200" w:line="276" w:lineRule="auto"/>
        <w:rPr>
          <w:rFonts w:cs="Andalus"/>
          <w:b/>
          <w:bCs/>
          <w:sz w:val="24"/>
          <w:szCs w:val="24"/>
          <w:rtl/>
        </w:rPr>
      </w:pPr>
    </w:p>
    <w:p w:rsidR="003A4E42" w:rsidRDefault="005174E0" w:rsidP="00AC1D2D">
      <w:pPr>
        <w:rPr>
          <w:rFonts w:cs="Andalus"/>
          <w:b/>
          <w:bCs/>
          <w:sz w:val="24"/>
          <w:szCs w:val="24"/>
        </w:rPr>
      </w:pPr>
      <w:r>
        <w:rPr>
          <w:rFonts w:cs="Andalus"/>
          <w:b/>
          <w:bCs/>
          <w:sz w:val="24"/>
          <w:szCs w:val="24"/>
        </w:rPr>
        <w:lastRenderedPageBreak/>
        <w:t xml:space="preserve">       </w:t>
      </w:r>
      <w:r w:rsidR="003A4E42" w:rsidRPr="003A4E42">
        <w:rPr>
          <w:rFonts w:cs="Andalus"/>
          <w:b/>
          <w:bCs/>
          <w:noProof/>
          <w:sz w:val="24"/>
          <w:szCs w:val="24"/>
          <w:rtl/>
          <w:lang w:val="fr-FR" w:eastAsia="fr-FR"/>
        </w:rPr>
        <w:drawing>
          <wp:inline distT="0" distB="0" distL="0" distR="0">
            <wp:extent cx="442382" cy="419100"/>
            <wp:effectExtent l="0" t="0" r="0" b="0"/>
            <wp:docPr id="1" name="Image 1" descr="http://4.bp.blogspot.com/-YmsdIx98ebU/USAP0n-XqLI/AAAAAAAAR4s/voXIaBwlEb8/s1600/Coat+of+arms+of+Tunisia+2+-++2013+-+Arab+Spring+-+Peter+Craw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4.bp.blogspot.com/-YmsdIx98ebU/USAP0n-XqLI/AAAAAAAAR4s/voXIaBwlEb8/s1600/Coat+of+arms+of+Tunisia+2+-++2013+-+Arab+Spring+-+Peter+Crawford.png"/>
                    <pic:cNvPicPr>
                      <a:picLocks noChangeAspect="1" noChangeArrowheads="1"/>
                    </pic:cNvPicPr>
                  </pic:nvPicPr>
                  <pic:blipFill>
                    <a:blip r:embed="rId10" cstate="print"/>
                    <a:srcRect/>
                    <a:stretch>
                      <a:fillRect/>
                    </a:stretch>
                  </pic:blipFill>
                  <pic:spPr bwMode="auto">
                    <a:xfrm>
                      <a:off x="0" y="0"/>
                      <a:ext cx="446081" cy="422605"/>
                    </a:xfrm>
                    <a:prstGeom prst="rect">
                      <a:avLst/>
                    </a:prstGeom>
                    <a:noFill/>
                    <a:ln w="9525">
                      <a:noFill/>
                      <a:miter lim="800000"/>
                      <a:headEnd/>
                      <a:tailEnd/>
                    </a:ln>
                  </pic:spPr>
                </pic:pic>
              </a:graphicData>
            </a:graphic>
          </wp:inline>
        </w:drawing>
      </w:r>
    </w:p>
    <w:p w:rsidR="00AC1D2D" w:rsidRPr="006972A0" w:rsidRDefault="005B52A3" w:rsidP="00AC1D2D">
      <w:pPr>
        <w:rPr>
          <w:rFonts w:ascii="Simplified Arabic" w:hAnsi="Simplified Arabic" w:cs="Simplified Arabic"/>
          <w:b/>
          <w:bCs/>
          <w:lang w:bidi="ar-TN"/>
        </w:rPr>
      </w:pPr>
      <w:r>
        <w:rPr>
          <w:rFonts w:cs="Andalus"/>
          <w:b/>
          <w:bCs/>
        </w:rPr>
        <w:t xml:space="preserve">    </w:t>
      </w:r>
      <w:r w:rsidR="00AC1D2D" w:rsidRPr="006972A0">
        <w:rPr>
          <w:rFonts w:ascii="Simplified Arabic" w:hAnsi="Simplified Arabic" w:cs="Simplified Arabic"/>
          <w:b/>
          <w:bCs/>
          <w:rtl/>
        </w:rPr>
        <w:t>الجمهورية التونسية</w:t>
      </w:r>
    </w:p>
    <w:p w:rsidR="00AC1D2D" w:rsidRPr="006972A0" w:rsidRDefault="00AC1D2D" w:rsidP="00AC1D2D">
      <w:pPr>
        <w:tabs>
          <w:tab w:val="right" w:pos="5007"/>
        </w:tabs>
        <w:spacing w:line="200" w:lineRule="exact"/>
        <w:jc w:val="both"/>
        <w:rPr>
          <w:rFonts w:ascii="Simplified Arabic" w:hAnsi="Simplified Arabic" w:cs="Simplified Arabic"/>
          <w:b/>
          <w:bCs/>
          <w:lang w:bidi="ar-TN"/>
        </w:rPr>
      </w:pPr>
      <w:r w:rsidRPr="006972A0">
        <w:rPr>
          <w:rFonts w:ascii="Simplified Arabic" w:hAnsi="Simplified Arabic" w:cs="Simplified Arabic"/>
          <w:b/>
          <w:bCs/>
          <w:rtl/>
        </w:rPr>
        <w:t xml:space="preserve">          </w:t>
      </w:r>
    </w:p>
    <w:p w:rsidR="00AC1D2D" w:rsidRPr="006972A0" w:rsidRDefault="00AC1D2D" w:rsidP="005B52A3">
      <w:pPr>
        <w:spacing w:line="200" w:lineRule="exact"/>
        <w:ind w:left="-200"/>
        <w:jc w:val="both"/>
        <w:rPr>
          <w:rFonts w:ascii="Simplified Arabic" w:hAnsi="Simplified Arabic" w:cs="Simplified Arabic"/>
          <w:b/>
          <w:bCs/>
          <w:lang w:bidi="ar-TN"/>
        </w:rPr>
      </w:pPr>
      <w:r w:rsidRPr="006972A0">
        <w:rPr>
          <w:rFonts w:ascii="Simplified Arabic" w:hAnsi="Simplified Arabic" w:cs="Simplified Arabic"/>
          <w:b/>
          <w:bCs/>
          <w:rtl/>
        </w:rPr>
        <w:t>وزارة أملاك الدولة والشؤون العقارية</w:t>
      </w:r>
    </w:p>
    <w:p w:rsidR="00AC1D2D" w:rsidRPr="006972A0" w:rsidRDefault="00AC1D2D" w:rsidP="00AC1D2D">
      <w:pPr>
        <w:tabs>
          <w:tab w:val="right" w:pos="5007"/>
        </w:tabs>
        <w:spacing w:line="200" w:lineRule="exact"/>
        <w:jc w:val="both"/>
        <w:rPr>
          <w:rFonts w:ascii="Simplified Arabic" w:hAnsi="Simplified Arabic" w:cs="Simplified Arabic"/>
          <w:b/>
          <w:bCs/>
          <w:rtl/>
          <w:lang w:bidi="ar-TN"/>
        </w:rPr>
      </w:pPr>
    </w:p>
    <w:p w:rsidR="00AC1D2D" w:rsidRPr="006972A0" w:rsidRDefault="00AC1D2D" w:rsidP="005B52A3">
      <w:pPr>
        <w:pStyle w:val="Titre6"/>
        <w:spacing w:line="200" w:lineRule="exact"/>
        <w:ind w:left="-484"/>
        <w:jc w:val="both"/>
        <w:rPr>
          <w:rFonts w:ascii="Simplified Arabic" w:hAnsi="Simplified Arabic" w:cs="Simplified Arabic"/>
          <w:szCs w:val="20"/>
          <w:rtl/>
        </w:rPr>
      </w:pPr>
      <w:r w:rsidRPr="006972A0">
        <w:rPr>
          <w:rFonts w:ascii="Simplified Arabic" w:hAnsi="Simplified Arabic" w:cs="Simplified Arabic"/>
          <w:b w:val="0"/>
          <w:bCs w:val="0"/>
          <w:szCs w:val="20"/>
          <w:rtl/>
          <w:lang w:bidi="ar-TN"/>
        </w:rPr>
        <w:t xml:space="preserve"> </w:t>
      </w:r>
      <w:r w:rsidRPr="006972A0">
        <w:rPr>
          <w:rFonts w:ascii="Simplified Arabic" w:hAnsi="Simplified Arabic" w:cs="Simplified Arabic"/>
          <w:szCs w:val="20"/>
          <w:rtl/>
          <w:lang w:bidi="ar-TN"/>
        </w:rPr>
        <w:t xml:space="preserve"> </w:t>
      </w:r>
      <w:r w:rsidRPr="006972A0">
        <w:rPr>
          <w:rFonts w:ascii="Simplified Arabic" w:hAnsi="Simplified Arabic" w:cs="Simplified Arabic"/>
          <w:szCs w:val="20"/>
          <w:rtl/>
        </w:rPr>
        <w:t>الإدارة العامة لضبط الأمـلاك العموميـة</w:t>
      </w:r>
    </w:p>
    <w:p w:rsidR="00AC1D2D" w:rsidRPr="000E1D19" w:rsidRDefault="00AC1D2D" w:rsidP="00AC1D2D">
      <w:pPr>
        <w:rPr>
          <w:rFonts w:ascii="Simplified Arabic" w:hAnsi="Simplified Arabic" w:cs="Simplified Arabic"/>
          <w:b/>
          <w:bCs/>
          <w:sz w:val="36"/>
          <w:szCs w:val="36"/>
          <w:rtl/>
        </w:rPr>
      </w:pPr>
    </w:p>
    <w:p w:rsidR="00AC1D2D" w:rsidRPr="00537D2A" w:rsidRDefault="00AC1D2D" w:rsidP="004722A6">
      <w:pPr>
        <w:tabs>
          <w:tab w:val="left" w:pos="593"/>
        </w:tabs>
        <w:ind w:left="1218" w:hanging="1218"/>
        <w:jc w:val="center"/>
        <w:rPr>
          <w:rFonts w:ascii="Simplified Arabic" w:hAnsi="Simplified Arabic" w:cs="Simplified Arabic"/>
          <w:b/>
          <w:bCs/>
          <w:sz w:val="28"/>
          <w:szCs w:val="28"/>
          <w:rtl/>
          <w:lang w:bidi="ar-TN"/>
        </w:rPr>
      </w:pPr>
      <w:r w:rsidRPr="00537D2A">
        <w:rPr>
          <w:rFonts w:ascii="Simplified Arabic" w:hAnsi="Simplified Arabic" w:cs="Simplified Arabic"/>
          <w:b/>
          <w:bCs/>
          <w:sz w:val="28"/>
          <w:szCs w:val="28"/>
          <w:rtl/>
          <w:lang w:bidi="ar-TN"/>
        </w:rPr>
        <w:t>الجداول الإحصائية الخاصة</w:t>
      </w:r>
    </w:p>
    <w:p w:rsidR="00AC1D2D" w:rsidRDefault="00AC1D2D" w:rsidP="00CE0292">
      <w:pPr>
        <w:tabs>
          <w:tab w:val="left" w:pos="593"/>
        </w:tabs>
        <w:ind w:left="1218" w:hanging="1218"/>
        <w:jc w:val="center"/>
        <w:rPr>
          <w:rFonts w:ascii="Simplified Arabic" w:hAnsi="Simplified Arabic" w:cs="Simplified Arabic"/>
          <w:b/>
          <w:bCs/>
          <w:sz w:val="28"/>
          <w:szCs w:val="28"/>
          <w:lang w:bidi="ar-TN"/>
        </w:rPr>
      </w:pPr>
      <w:r w:rsidRPr="00537D2A">
        <w:rPr>
          <w:rFonts w:ascii="Simplified Arabic" w:hAnsi="Simplified Arabic" w:cs="Simplified Arabic"/>
          <w:b/>
          <w:bCs/>
          <w:sz w:val="28"/>
          <w:szCs w:val="28"/>
          <w:rtl/>
          <w:lang w:bidi="ar-TN"/>
        </w:rPr>
        <w:t>بالإدارة العامة لضبط الأملاك العمومية</w:t>
      </w:r>
    </w:p>
    <w:p w:rsidR="00CE0292" w:rsidRPr="00806BA9" w:rsidRDefault="004722A6" w:rsidP="00CE0292">
      <w:pPr>
        <w:tabs>
          <w:tab w:val="left" w:pos="593"/>
        </w:tabs>
        <w:ind w:left="1218" w:hanging="1218"/>
        <w:jc w:val="center"/>
        <w:rPr>
          <w:rFonts w:ascii="Simplified Arabic" w:hAnsi="Simplified Arabic" w:cs="Simplified Arabic"/>
          <w:sz w:val="28"/>
          <w:szCs w:val="28"/>
          <w:lang w:val="fr-FR" w:bidi="ar-TN"/>
        </w:rPr>
      </w:pPr>
      <w:r w:rsidRPr="00537D2A">
        <w:rPr>
          <w:rFonts w:ascii="Simplified Arabic" w:hAnsi="Simplified Arabic" w:cs="Simplified Arabic"/>
          <w:b/>
          <w:bCs/>
          <w:sz w:val="28"/>
          <w:szCs w:val="28"/>
          <w:rtl/>
          <w:lang w:bidi="ar-TN"/>
        </w:rPr>
        <w:t>لسنة 2020</w:t>
      </w:r>
    </w:p>
    <w:p w:rsidR="00AC1D2D" w:rsidRPr="00806BA9" w:rsidRDefault="00AC1D2D" w:rsidP="00CE0292">
      <w:pPr>
        <w:jc w:val="both"/>
        <w:rPr>
          <w:rFonts w:ascii="Simplified Arabic" w:hAnsi="Simplified Arabic" w:cs="Simplified Arabic"/>
          <w:b/>
          <w:bCs/>
          <w:sz w:val="28"/>
          <w:szCs w:val="28"/>
          <w:rtl/>
          <w:lang w:bidi="ar-TN"/>
        </w:rPr>
      </w:pPr>
      <w:r w:rsidRPr="00806BA9">
        <w:rPr>
          <w:rFonts w:ascii="Simplified Arabic" w:hAnsi="Simplified Arabic" w:cs="Simplified Arabic"/>
          <w:b/>
          <w:bCs/>
          <w:sz w:val="28"/>
          <w:szCs w:val="28"/>
          <w:rtl/>
          <w:lang w:bidi="ar-TN"/>
        </w:rPr>
        <w:t>1- الترسيمات بسجلات أملاك الدولة :</w:t>
      </w:r>
    </w:p>
    <w:p w:rsidR="00AC1D2D" w:rsidRPr="000E1D19" w:rsidRDefault="00AC1D2D" w:rsidP="00CE0292">
      <w:pPr>
        <w:rPr>
          <w:rFonts w:ascii="Simplified Arabic" w:hAnsi="Simplified Arabic" w:cs="Simplified Arabic"/>
          <w:rtl/>
          <w:lang w:bidi="ar-TN"/>
        </w:rPr>
      </w:pPr>
    </w:p>
    <w:p w:rsidR="00AC1D2D" w:rsidRPr="000E1D19" w:rsidRDefault="00AC1D2D" w:rsidP="00CE0292">
      <w:pPr>
        <w:jc w:val="center"/>
        <w:rPr>
          <w:rFonts w:ascii="Simplified Arabic" w:hAnsi="Simplified Arabic" w:cs="Simplified Arabic"/>
          <w:b/>
          <w:bCs/>
          <w:sz w:val="28"/>
          <w:szCs w:val="28"/>
          <w:rtl/>
          <w:lang w:bidi="ar-TN"/>
        </w:rPr>
      </w:pPr>
      <w:r w:rsidRPr="000E1D19">
        <w:rPr>
          <w:rFonts w:ascii="Simplified Arabic" w:hAnsi="Simplified Arabic" w:cs="Simplified Arabic"/>
          <w:b/>
          <w:bCs/>
          <w:sz w:val="28"/>
          <w:szCs w:val="28"/>
          <w:rtl/>
          <w:lang w:bidi="ar-TN"/>
        </w:rPr>
        <w:t>عدد التضمينات المتعلقة بملك الدولة الخاص غير الفلاحي</w:t>
      </w:r>
    </w:p>
    <w:p w:rsidR="00AC1D2D" w:rsidRPr="000E1D19" w:rsidRDefault="00AC1D2D" w:rsidP="00AC1D2D">
      <w:pPr>
        <w:jc w:val="center"/>
        <w:rPr>
          <w:rFonts w:ascii="Simplified Arabic" w:hAnsi="Simplified Arabic" w:cs="Simplified Arabic"/>
          <w:b/>
          <w:bCs/>
          <w:sz w:val="28"/>
          <w:szCs w:val="28"/>
          <w:rtl/>
          <w:lang w:bidi="ar-TN"/>
        </w:rPr>
      </w:pPr>
      <w:r w:rsidRPr="000E1D19">
        <w:rPr>
          <w:rFonts w:ascii="Simplified Arabic" w:hAnsi="Simplified Arabic" w:cs="Simplified Arabic"/>
          <w:b/>
          <w:bCs/>
          <w:sz w:val="28"/>
          <w:szCs w:val="28"/>
          <w:rtl/>
          <w:lang w:bidi="ar-TN"/>
        </w:rPr>
        <w:t xml:space="preserve">  بالسجل الإلكتروني</w:t>
      </w:r>
    </w:p>
    <w:tbl>
      <w:tblPr>
        <w:bidiVisual/>
        <w:tblW w:w="8649"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8"/>
        <w:gridCol w:w="4111"/>
      </w:tblGrid>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center"/>
              <w:rPr>
                <w:rFonts w:ascii="Simplified Arabic" w:hAnsi="Simplified Arabic" w:cs="Simplified Arabic"/>
                <w:b/>
                <w:bCs/>
                <w:sz w:val="28"/>
                <w:szCs w:val="28"/>
                <w:lang w:bidi="ar-TN"/>
              </w:rPr>
            </w:pPr>
            <w:r w:rsidRPr="00806BA9">
              <w:rPr>
                <w:rFonts w:ascii="Simplified Arabic" w:hAnsi="Simplified Arabic" w:cs="Simplified Arabic"/>
                <w:b/>
                <w:bCs/>
                <w:sz w:val="28"/>
                <w:szCs w:val="28"/>
                <w:rtl/>
                <w:lang w:bidi="ar-TN"/>
              </w:rPr>
              <w:t>مصادر الترسيم</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center"/>
              <w:rPr>
                <w:rFonts w:ascii="Simplified Arabic" w:hAnsi="Simplified Arabic" w:cs="Simplified Arabic"/>
                <w:b/>
                <w:bCs/>
                <w:sz w:val="28"/>
                <w:szCs w:val="28"/>
                <w:lang w:bidi="ar-TN"/>
              </w:rPr>
            </w:pPr>
            <w:r w:rsidRPr="00806BA9">
              <w:rPr>
                <w:rFonts w:ascii="Simplified Arabic" w:hAnsi="Simplified Arabic" w:cs="Simplified Arabic"/>
                <w:b/>
                <w:bCs/>
                <w:sz w:val="28"/>
                <w:szCs w:val="28"/>
                <w:rtl/>
                <w:lang w:bidi="ar-TN"/>
              </w:rPr>
              <w:t>عدد الترسيمات</w:t>
            </w:r>
          </w:p>
        </w:tc>
      </w:tr>
      <w:tr w:rsidR="00AC1D2D" w:rsidRPr="00806BA9" w:rsidTr="00806BA9">
        <w:trPr>
          <w:trHeight w:val="387"/>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تخصيصات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36</w:t>
            </w:r>
          </w:p>
        </w:tc>
      </w:tr>
      <w:tr w:rsidR="00AC1D2D" w:rsidRPr="00806BA9" w:rsidTr="00806BA9">
        <w:trPr>
          <w:trHeight w:val="387"/>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وكالات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تفويتات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كراءات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4</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شركات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مقاطع</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22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خواص</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2</w:t>
            </w:r>
          </w:p>
        </w:tc>
      </w:tr>
      <w:tr w:rsidR="00AC1D2D" w:rsidRPr="00806BA9" w:rsidTr="00806BA9">
        <w:trPr>
          <w:trHeight w:val="407"/>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شراءات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lang w:bidi="ar-TN"/>
              </w:rPr>
            </w:pPr>
            <w:r w:rsidRPr="00806BA9">
              <w:rPr>
                <w:rFonts w:ascii="Simplified Arabic" w:hAnsi="Simplified Arabic" w:cs="Simplified Arabic"/>
                <w:sz w:val="28"/>
                <w:szCs w:val="28"/>
                <w:rtl/>
                <w:lang w:bidi="ar-TN"/>
              </w:rPr>
              <w:t>22</w:t>
            </w:r>
          </w:p>
        </w:tc>
      </w:tr>
      <w:tr w:rsidR="00AC1D2D" w:rsidRPr="00806BA9" w:rsidTr="00806BA9">
        <w:trPr>
          <w:trHeight w:val="412"/>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هبات</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3</w:t>
            </w:r>
          </w:p>
        </w:tc>
      </w:tr>
      <w:tr w:rsidR="00AC1D2D" w:rsidRPr="00806BA9" w:rsidTr="00806BA9">
        <w:trPr>
          <w:trHeight w:val="412"/>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تسجيل عقاري (مدارس)</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ascii="Simplified Arabic" w:hAnsi="Simplified Arabic" w:cs="Simplified Arabic"/>
                <w:sz w:val="28"/>
                <w:szCs w:val="28"/>
                <w:rtl/>
                <w:lang w:bidi="ar-TN"/>
              </w:rPr>
            </w:pPr>
            <w:r w:rsidRPr="00806BA9">
              <w:rPr>
                <w:rFonts w:ascii="Simplified Arabic" w:hAnsi="Simplified Arabic" w:cs="Simplified Arabic"/>
                <w:sz w:val="28"/>
                <w:szCs w:val="28"/>
                <w:rtl/>
                <w:lang w:bidi="ar-TN"/>
              </w:rPr>
              <w:t>193</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cs="Arabic Transparent"/>
                <w:sz w:val="28"/>
                <w:szCs w:val="28"/>
                <w:rtl/>
                <w:lang w:bidi="ar-TN"/>
              </w:rPr>
            </w:pPr>
            <w:r w:rsidRPr="00806BA9">
              <w:rPr>
                <w:rFonts w:cs="Arabic Transparent" w:hint="cs"/>
                <w:sz w:val="28"/>
                <w:szCs w:val="28"/>
                <w:rtl/>
                <w:lang w:bidi="ar-TN"/>
              </w:rPr>
              <w:t>معاوضة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rtl/>
                <w:lang w:bidi="ar-TN"/>
              </w:rPr>
            </w:pPr>
            <w:r w:rsidRPr="00806BA9">
              <w:rPr>
                <w:rFonts w:cs="Arabic Transparent" w:hint="cs"/>
                <w:sz w:val="28"/>
                <w:szCs w:val="28"/>
                <w:rtl/>
                <w:lang w:bidi="ar-TN"/>
              </w:rPr>
              <w:t>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cs="Arabic Transparent"/>
                <w:sz w:val="28"/>
                <w:szCs w:val="28"/>
                <w:lang w:bidi="ar-TN"/>
              </w:rPr>
            </w:pPr>
            <w:r w:rsidRPr="00806BA9">
              <w:rPr>
                <w:rFonts w:cs="Arabic Transparent"/>
                <w:sz w:val="28"/>
                <w:szCs w:val="28"/>
                <w:rtl/>
                <w:lang w:bidi="ar-TN"/>
              </w:rPr>
              <w:t xml:space="preserve">لجان </w:t>
            </w:r>
            <w:r w:rsidRPr="00806BA9">
              <w:rPr>
                <w:rFonts w:cs="Arabic Transparent" w:hint="cs"/>
                <w:sz w:val="28"/>
                <w:szCs w:val="28"/>
                <w:rtl/>
                <w:lang w:bidi="ar-TN"/>
              </w:rPr>
              <w:t>ال</w:t>
            </w:r>
            <w:r w:rsidRPr="00806BA9">
              <w:rPr>
                <w:rFonts w:cs="Arabic Transparent"/>
                <w:sz w:val="28"/>
                <w:szCs w:val="28"/>
                <w:rtl/>
                <w:lang w:bidi="ar-TN"/>
              </w:rPr>
              <w:t>إستقصاء و</w:t>
            </w:r>
            <w:r w:rsidRPr="00806BA9">
              <w:rPr>
                <w:rFonts w:cs="Arabic Transparent" w:hint="cs"/>
                <w:sz w:val="28"/>
                <w:szCs w:val="28"/>
                <w:rtl/>
                <w:lang w:bidi="ar-TN"/>
              </w:rPr>
              <w:t>ال</w:t>
            </w:r>
            <w:r w:rsidRPr="00806BA9">
              <w:rPr>
                <w:rFonts w:cs="Arabic Transparent"/>
                <w:sz w:val="28"/>
                <w:szCs w:val="28"/>
                <w:rtl/>
                <w:lang w:bidi="ar-TN"/>
              </w:rPr>
              <w:t>تحديد</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lang w:bidi="ar-TN"/>
              </w:rPr>
            </w:pPr>
            <w:r w:rsidRPr="00806BA9">
              <w:rPr>
                <w:rFonts w:cs="Arabic Transparent" w:hint="cs"/>
                <w:sz w:val="28"/>
                <w:szCs w:val="28"/>
                <w:rtl/>
                <w:lang w:bidi="ar-TN"/>
              </w:rPr>
              <w:t>45</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jc w:val="both"/>
              <w:rPr>
                <w:rFonts w:cs="Arabic Transparent"/>
                <w:sz w:val="28"/>
                <w:szCs w:val="28"/>
                <w:lang w:bidi="ar-TN"/>
              </w:rPr>
            </w:pPr>
            <w:r w:rsidRPr="00806BA9">
              <w:rPr>
                <w:rFonts w:cs="Arabic Transparent"/>
                <w:sz w:val="28"/>
                <w:szCs w:val="28"/>
                <w:rtl/>
                <w:lang w:bidi="ar-TN"/>
              </w:rPr>
              <w:t>الإدارات الجهوية لأملاك الدولة والشؤون العقارية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lang w:bidi="ar-TN"/>
              </w:rPr>
            </w:pPr>
            <w:r w:rsidRPr="00806BA9">
              <w:rPr>
                <w:rFonts w:cs="Arabic Transparent" w:hint="cs"/>
                <w:sz w:val="28"/>
                <w:szCs w:val="28"/>
                <w:rtl/>
                <w:lang w:bidi="ar-TN"/>
              </w:rPr>
              <w:t>60</w:t>
            </w:r>
          </w:p>
        </w:tc>
      </w:tr>
      <w:tr w:rsidR="00AC1D2D" w:rsidRPr="00806BA9" w:rsidTr="00806BA9">
        <w:trPr>
          <w:trHeight w:val="348"/>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rtl/>
                <w:lang w:bidi="ar-TN"/>
              </w:rPr>
            </w:pPr>
            <w:r w:rsidRPr="00806BA9">
              <w:rPr>
                <w:rFonts w:cs="Arabic Transparent" w:hint="cs"/>
                <w:sz w:val="28"/>
                <w:szCs w:val="28"/>
                <w:rtl/>
                <w:lang w:bidi="ar-TN"/>
              </w:rPr>
              <w:t>المصادرة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rtl/>
                <w:lang w:bidi="ar-TN"/>
              </w:rPr>
            </w:pPr>
            <w:r w:rsidRPr="00806BA9">
              <w:rPr>
                <w:rFonts w:cs="Arabic Transparent" w:hint="cs"/>
                <w:sz w:val="28"/>
                <w:szCs w:val="28"/>
                <w:rtl/>
                <w:lang w:bidi="ar-TN"/>
              </w:rPr>
              <w:t>13</w:t>
            </w:r>
          </w:p>
        </w:tc>
      </w:tr>
      <w:tr w:rsidR="00AC1D2D" w:rsidRPr="00806BA9" w:rsidTr="00806BA9">
        <w:trPr>
          <w:trHeight w:val="348"/>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rtl/>
                <w:lang w:bidi="ar-TN"/>
              </w:rPr>
            </w:pPr>
            <w:r w:rsidRPr="00806BA9">
              <w:rPr>
                <w:rFonts w:cs="Arabic Transparent" w:hint="cs"/>
                <w:sz w:val="28"/>
                <w:szCs w:val="28"/>
                <w:rtl/>
                <w:lang w:bidi="ar-TN"/>
              </w:rPr>
              <w:t>حزب التجمع المنحل</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rtl/>
                <w:lang w:bidi="ar-TN"/>
              </w:rPr>
            </w:pPr>
            <w:r w:rsidRPr="00806BA9">
              <w:rPr>
                <w:rFonts w:cs="Arabic Transparent" w:hint="cs"/>
                <w:sz w:val="28"/>
                <w:szCs w:val="28"/>
                <w:rtl/>
                <w:lang w:bidi="ar-TN"/>
              </w:rPr>
              <w:t>205</w:t>
            </w:r>
          </w:p>
        </w:tc>
      </w:tr>
      <w:tr w:rsidR="00AC1D2D" w:rsidRPr="00806BA9" w:rsidTr="00806BA9">
        <w:trPr>
          <w:trHeight w:val="348"/>
        </w:trPr>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rtl/>
                <w:lang w:bidi="ar-TN"/>
              </w:rPr>
            </w:pPr>
            <w:r w:rsidRPr="00806BA9">
              <w:rPr>
                <w:rFonts w:cs="Arabic Transparent" w:hint="cs"/>
                <w:sz w:val="28"/>
                <w:szCs w:val="28"/>
                <w:rtl/>
                <w:lang w:bidi="ar-TN"/>
              </w:rPr>
              <w:t>الخارطة الرقمية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rtl/>
                <w:lang w:bidi="ar-TN"/>
              </w:rPr>
            </w:pPr>
            <w:r w:rsidRPr="00806BA9">
              <w:rPr>
                <w:rFonts w:cs="Arabic Transparent" w:hint="cs"/>
                <w:sz w:val="28"/>
                <w:szCs w:val="28"/>
                <w:rtl/>
                <w:lang w:bidi="ar-TN"/>
              </w:rPr>
              <w:t>97</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lang w:bidi="ar-TN"/>
              </w:rPr>
            </w:pPr>
            <w:r w:rsidRPr="00806BA9">
              <w:rPr>
                <w:rFonts w:cs="Arabic Transparent"/>
                <w:sz w:val="28"/>
                <w:szCs w:val="28"/>
                <w:rtl/>
                <w:lang w:bidi="ar-TN"/>
              </w:rPr>
              <w:t>الرصيد العقاري للدولة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lang w:bidi="ar-TN"/>
              </w:rPr>
            </w:pPr>
            <w:r w:rsidRPr="00806BA9">
              <w:rPr>
                <w:rFonts w:cs="Arabic Transparent" w:hint="cs"/>
                <w:sz w:val="28"/>
                <w:szCs w:val="28"/>
                <w:rtl/>
                <w:lang w:bidi="ar-TN"/>
              </w:rPr>
              <w:t>74</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lang w:bidi="ar-TN"/>
              </w:rPr>
            </w:pPr>
            <w:r w:rsidRPr="00806BA9">
              <w:rPr>
                <w:rFonts w:cs="Arabic Transparent"/>
                <w:sz w:val="28"/>
                <w:szCs w:val="28"/>
                <w:rtl/>
                <w:lang w:bidi="ar-TN"/>
              </w:rPr>
              <w:t>التطهيرات وأعمال الضبط والتحيين</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lang w:bidi="ar-TN"/>
              </w:rPr>
            </w:pPr>
            <w:r w:rsidRPr="00806BA9">
              <w:rPr>
                <w:rFonts w:cs="Arabic Transparent" w:hint="cs"/>
                <w:sz w:val="28"/>
                <w:szCs w:val="28"/>
                <w:rtl/>
                <w:lang w:bidi="ar-TN"/>
              </w:rPr>
              <w:t>122</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lang w:bidi="ar-TN"/>
              </w:rPr>
            </w:pPr>
            <w:r w:rsidRPr="00806BA9">
              <w:rPr>
                <w:rFonts w:cs="Arabic Transparent" w:hint="cs"/>
                <w:sz w:val="28"/>
                <w:szCs w:val="28"/>
                <w:rtl/>
                <w:lang w:bidi="ar-TN"/>
              </w:rPr>
              <w:t>وحدة التصرف حسب الأهداف (للتجمعات السكنية)</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lang w:bidi="ar-TN"/>
              </w:rPr>
            </w:pPr>
            <w:r w:rsidRPr="00806BA9">
              <w:rPr>
                <w:rFonts w:cs="Arabic Transparent" w:hint="cs"/>
                <w:sz w:val="28"/>
                <w:szCs w:val="28"/>
                <w:rtl/>
                <w:lang w:bidi="ar-TN"/>
              </w:rPr>
              <w:t>54</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sz w:val="28"/>
                <w:szCs w:val="28"/>
                <w:rtl/>
                <w:lang w:bidi="ar-TN"/>
              </w:rPr>
            </w:pPr>
            <w:r w:rsidRPr="00806BA9">
              <w:rPr>
                <w:rFonts w:cs="Arabic Transparent" w:hint="cs"/>
                <w:sz w:val="28"/>
                <w:szCs w:val="28"/>
                <w:rtl/>
                <w:lang w:bidi="ar-TN"/>
              </w:rPr>
              <w:t>حالات أخرى</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sz w:val="28"/>
                <w:szCs w:val="28"/>
                <w:rtl/>
                <w:lang w:bidi="ar-TN"/>
              </w:rPr>
            </w:pPr>
            <w:r w:rsidRPr="00806BA9">
              <w:rPr>
                <w:rFonts w:cs="Arabic Transparent" w:hint="cs"/>
                <w:sz w:val="28"/>
                <w:szCs w:val="28"/>
                <w:rtl/>
                <w:lang w:bidi="ar-TN"/>
              </w:rPr>
              <w:t>4</w:t>
            </w:r>
          </w:p>
        </w:tc>
      </w:tr>
      <w:tr w:rsidR="00AC1D2D" w:rsidRPr="00806BA9" w:rsidTr="00806BA9">
        <w:tc>
          <w:tcPr>
            <w:tcW w:w="4538"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right="-283" w:firstLine="34"/>
              <w:jc w:val="both"/>
              <w:rPr>
                <w:rFonts w:cs="Arabic Transparent"/>
                <w:b/>
                <w:bCs/>
                <w:sz w:val="28"/>
                <w:szCs w:val="28"/>
                <w:lang w:bidi="ar-TN"/>
              </w:rPr>
            </w:pPr>
            <w:r w:rsidRPr="00806BA9">
              <w:rPr>
                <w:rFonts w:cs="Arabic Transparent"/>
                <w:b/>
                <w:bCs/>
                <w:sz w:val="28"/>
                <w:szCs w:val="28"/>
                <w:rtl/>
                <w:lang w:bidi="ar-TN"/>
              </w:rPr>
              <w:t>المجموع</w:t>
            </w:r>
          </w:p>
        </w:tc>
        <w:tc>
          <w:tcPr>
            <w:tcW w:w="4111" w:type="dxa"/>
            <w:tcBorders>
              <w:top w:val="single" w:sz="4" w:space="0" w:color="000000"/>
              <w:left w:val="single" w:sz="4" w:space="0" w:color="000000"/>
              <w:bottom w:val="single" w:sz="4" w:space="0" w:color="000000"/>
              <w:right w:val="single" w:sz="4" w:space="0" w:color="000000"/>
            </w:tcBorders>
            <w:vAlign w:val="center"/>
          </w:tcPr>
          <w:p w:rsidR="00AC1D2D" w:rsidRPr="00806BA9" w:rsidRDefault="00AC1D2D" w:rsidP="00AC1D2D">
            <w:pPr>
              <w:spacing w:line="276" w:lineRule="auto"/>
              <w:ind w:left="945" w:right="-283"/>
              <w:jc w:val="both"/>
              <w:rPr>
                <w:rFonts w:cs="Arabic Transparent"/>
                <w:b/>
                <w:bCs/>
                <w:sz w:val="28"/>
                <w:szCs w:val="28"/>
                <w:lang w:bidi="ar-TN"/>
              </w:rPr>
            </w:pPr>
            <w:r w:rsidRPr="00806BA9">
              <w:rPr>
                <w:rFonts w:cs="Arabic Transparent" w:hint="cs"/>
                <w:b/>
                <w:bCs/>
                <w:sz w:val="28"/>
                <w:szCs w:val="28"/>
                <w:rtl/>
                <w:lang w:bidi="ar-TN"/>
              </w:rPr>
              <w:t>964</w:t>
            </w:r>
          </w:p>
        </w:tc>
      </w:tr>
    </w:tbl>
    <w:p w:rsidR="00E45AA0" w:rsidRDefault="00E45AA0" w:rsidP="00537D2A">
      <w:pPr>
        <w:tabs>
          <w:tab w:val="left" w:pos="7360"/>
        </w:tabs>
        <w:spacing w:line="360" w:lineRule="auto"/>
        <w:jc w:val="both"/>
        <w:rPr>
          <w:b/>
          <w:bCs/>
          <w:sz w:val="32"/>
          <w:szCs w:val="32"/>
          <w:lang w:bidi="ar-TN"/>
        </w:rPr>
      </w:pPr>
    </w:p>
    <w:p w:rsidR="00CE0292" w:rsidRDefault="00CE0292" w:rsidP="00AC1D2D">
      <w:pPr>
        <w:spacing w:line="360" w:lineRule="auto"/>
        <w:jc w:val="both"/>
        <w:rPr>
          <w:b/>
          <w:bCs/>
          <w:sz w:val="32"/>
          <w:szCs w:val="32"/>
          <w:rtl/>
          <w:lang w:bidi="ar-TN"/>
        </w:rPr>
      </w:pPr>
    </w:p>
    <w:p w:rsidR="00AC1D2D"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عدد التضمينات المتعلقة بملك الدولة الخاص الفلاحي</w:t>
      </w:r>
    </w:p>
    <w:p w:rsidR="00AC1D2D" w:rsidRPr="00372644"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 xml:space="preserve">  بالسجل الإلكتروني</w:t>
      </w:r>
    </w:p>
    <w:tbl>
      <w:tblPr>
        <w:bidiVisu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4"/>
        <w:gridCol w:w="3571"/>
      </w:tblGrid>
      <w:tr w:rsidR="00AC1D2D" w:rsidRPr="003F4E05" w:rsidTr="00D03208">
        <w:tc>
          <w:tcPr>
            <w:tcW w:w="4934" w:type="dxa"/>
          </w:tcPr>
          <w:p w:rsidR="00AC1D2D" w:rsidRPr="001C5681" w:rsidRDefault="00AC1D2D" w:rsidP="00AC1D2D">
            <w:pPr>
              <w:spacing w:line="276" w:lineRule="auto"/>
              <w:jc w:val="center"/>
              <w:rPr>
                <w:rFonts w:ascii="Simplified Arabic" w:hAnsi="Simplified Arabic" w:cs="Simplified Arabic"/>
                <w:b/>
                <w:bCs/>
                <w:sz w:val="24"/>
                <w:szCs w:val="24"/>
                <w:rtl/>
              </w:rPr>
            </w:pPr>
            <w:r w:rsidRPr="001C5681">
              <w:rPr>
                <w:rFonts w:ascii="Simplified Arabic" w:hAnsi="Simplified Arabic" w:cs="Simplified Arabic" w:hint="cs"/>
                <w:b/>
                <w:bCs/>
                <w:sz w:val="24"/>
                <w:szCs w:val="24"/>
                <w:rtl/>
              </w:rPr>
              <w:t>الــولايـــــة</w:t>
            </w:r>
          </w:p>
        </w:tc>
        <w:tc>
          <w:tcPr>
            <w:tcW w:w="3571" w:type="dxa"/>
          </w:tcPr>
          <w:p w:rsidR="00AC1D2D" w:rsidRPr="001C5681" w:rsidRDefault="00AC1D2D" w:rsidP="00AC1D2D">
            <w:pPr>
              <w:spacing w:line="276" w:lineRule="auto"/>
              <w:jc w:val="center"/>
              <w:rPr>
                <w:rFonts w:ascii="Simplified Arabic" w:hAnsi="Simplified Arabic" w:cs="Simplified Arabic"/>
                <w:b/>
                <w:bCs/>
                <w:sz w:val="24"/>
                <w:szCs w:val="24"/>
                <w:rtl/>
              </w:rPr>
            </w:pPr>
            <w:r w:rsidRPr="001C5681">
              <w:rPr>
                <w:rFonts w:ascii="Simplified Arabic" w:hAnsi="Simplified Arabic" w:cs="Simplified Arabic" w:hint="cs"/>
                <w:b/>
                <w:bCs/>
                <w:sz w:val="24"/>
                <w:szCs w:val="24"/>
                <w:rtl/>
              </w:rPr>
              <w:t>عــدد الترسيمات</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تونس</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3</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أريانة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11</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بن عروس</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7</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منوبة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18</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نابل</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33</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زغوان</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28</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بنزرت</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35</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باجة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23</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جندوبة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9</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الكاف</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17</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سليانة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33</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القيروان</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140</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القصرين</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4</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سيدي بوزيد</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4</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سوسة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9</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المنستير</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72</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المهدية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13</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صفاقس</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59</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توزر</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2</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قبلي</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2</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قفصة</w:t>
            </w:r>
          </w:p>
        </w:tc>
        <w:tc>
          <w:tcPr>
            <w:tcW w:w="3571" w:type="dxa"/>
          </w:tcPr>
          <w:p w:rsidR="00AC1D2D" w:rsidRPr="001C5681" w:rsidRDefault="00AC1D2D" w:rsidP="00AC1D2D">
            <w:pPr>
              <w:spacing w:line="276" w:lineRule="auto"/>
              <w:jc w:val="both"/>
              <w:rPr>
                <w:rFonts w:ascii="Simplified Arabic" w:hAnsi="Simplified Arabic" w:cs="Simplified Arabic"/>
                <w:sz w:val="24"/>
                <w:szCs w:val="24"/>
                <w:rtl/>
              </w:rPr>
            </w:pPr>
            <w:r w:rsidRPr="001C5681">
              <w:rPr>
                <w:rFonts w:ascii="Simplified Arabic" w:hAnsi="Simplified Arabic" w:cs="Simplified Arabic" w:hint="cs"/>
                <w:sz w:val="24"/>
                <w:szCs w:val="24"/>
                <w:rtl/>
              </w:rPr>
              <w:t>2</w:t>
            </w:r>
          </w:p>
        </w:tc>
      </w:tr>
      <w:tr w:rsidR="00AC1D2D" w:rsidRPr="003F4E05" w:rsidTr="00D03208">
        <w:tc>
          <w:tcPr>
            <w:tcW w:w="4934" w:type="dxa"/>
          </w:tcPr>
          <w:p w:rsidR="00AC1D2D" w:rsidRPr="001C5681" w:rsidRDefault="00AC1D2D" w:rsidP="00AC1D2D">
            <w:pPr>
              <w:spacing w:line="276" w:lineRule="auto"/>
              <w:jc w:val="both"/>
              <w:rPr>
                <w:rFonts w:ascii="Simplified Arabic" w:hAnsi="Simplified Arabic" w:cs="Simplified Arabic"/>
                <w:b/>
                <w:bCs/>
                <w:sz w:val="24"/>
                <w:szCs w:val="24"/>
                <w:rtl/>
              </w:rPr>
            </w:pPr>
            <w:r w:rsidRPr="001C5681">
              <w:rPr>
                <w:rFonts w:ascii="Simplified Arabic" w:hAnsi="Simplified Arabic" w:cs="Simplified Arabic" w:hint="cs"/>
                <w:b/>
                <w:bCs/>
                <w:sz w:val="24"/>
                <w:szCs w:val="24"/>
                <w:rtl/>
              </w:rPr>
              <w:t>الــــمــجــمـــوع</w:t>
            </w:r>
          </w:p>
        </w:tc>
        <w:tc>
          <w:tcPr>
            <w:tcW w:w="3571" w:type="dxa"/>
          </w:tcPr>
          <w:p w:rsidR="00AC1D2D" w:rsidRPr="001C5681" w:rsidRDefault="00AC1D2D" w:rsidP="00AC1D2D">
            <w:pPr>
              <w:spacing w:line="276" w:lineRule="auto"/>
              <w:jc w:val="both"/>
              <w:rPr>
                <w:rFonts w:ascii="Simplified Arabic" w:hAnsi="Simplified Arabic" w:cs="Simplified Arabic"/>
                <w:b/>
                <w:bCs/>
                <w:sz w:val="24"/>
                <w:szCs w:val="24"/>
                <w:rtl/>
              </w:rPr>
            </w:pPr>
            <w:r w:rsidRPr="001C5681">
              <w:rPr>
                <w:rFonts w:ascii="Simplified Arabic" w:hAnsi="Simplified Arabic" w:cs="Simplified Arabic" w:hint="cs"/>
                <w:b/>
                <w:bCs/>
                <w:sz w:val="24"/>
                <w:szCs w:val="24"/>
                <w:rtl/>
              </w:rPr>
              <w:t>524</w:t>
            </w:r>
          </w:p>
        </w:tc>
      </w:tr>
    </w:tbl>
    <w:p w:rsidR="00AC1D2D" w:rsidRDefault="00AC1D2D" w:rsidP="00AC1D2D">
      <w:pPr>
        <w:spacing w:line="360" w:lineRule="auto"/>
        <w:jc w:val="both"/>
        <w:rPr>
          <w:b/>
          <w:bCs/>
          <w:sz w:val="32"/>
          <w:szCs w:val="32"/>
          <w:lang w:bidi="ar-TN"/>
        </w:rPr>
      </w:pPr>
    </w:p>
    <w:p w:rsidR="00E45AA0" w:rsidRDefault="00E45AA0" w:rsidP="00AC1D2D">
      <w:pPr>
        <w:spacing w:line="360" w:lineRule="auto"/>
        <w:jc w:val="both"/>
        <w:rPr>
          <w:b/>
          <w:bCs/>
          <w:sz w:val="32"/>
          <w:szCs w:val="32"/>
          <w:lang w:bidi="ar-TN"/>
        </w:rPr>
      </w:pPr>
    </w:p>
    <w:p w:rsidR="00537D2A" w:rsidRDefault="00537D2A" w:rsidP="00AC1D2D">
      <w:pPr>
        <w:spacing w:line="360" w:lineRule="auto"/>
        <w:jc w:val="both"/>
        <w:rPr>
          <w:b/>
          <w:bCs/>
          <w:sz w:val="32"/>
          <w:szCs w:val="32"/>
          <w:lang w:bidi="ar-TN"/>
        </w:rPr>
      </w:pPr>
    </w:p>
    <w:p w:rsidR="00537D2A" w:rsidRDefault="00537D2A" w:rsidP="00AC1D2D">
      <w:pPr>
        <w:spacing w:line="360" w:lineRule="auto"/>
        <w:jc w:val="both"/>
        <w:rPr>
          <w:b/>
          <w:bCs/>
          <w:sz w:val="32"/>
          <w:szCs w:val="32"/>
          <w:lang w:bidi="ar-TN"/>
        </w:rPr>
      </w:pPr>
    </w:p>
    <w:p w:rsidR="00537D2A" w:rsidRDefault="00537D2A" w:rsidP="00AC1D2D">
      <w:pPr>
        <w:spacing w:line="360" w:lineRule="auto"/>
        <w:jc w:val="both"/>
        <w:rPr>
          <w:b/>
          <w:bCs/>
          <w:sz w:val="32"/>
          <w:szCs w:val="32"/>
          <w:lang w:bidi="ar-TN"/>
        </w:rPr>
      </w:pPr>
    </w:p>
    <w:p w:rsidR="00537D2A" w:rsidRDefault="00537D2A" w:rsidP="00AC1D2D">
      <w:pPr>
        <w:spacing w:line="360" w:lineRule="auto"/>
        <w:jc w:val="both"/>
        <w:rPr>
          <w:b/>
          <w:bCs/>
          <w:sz w:val="32"/>
          <w:szCs w:val="32"/>
          <w:rtl/>
          <w:lang w:bidi="ar-TN"/>
        </w:rPr>
      </w:pPr>
    </w:p>
    <w:p w:rsidR="00AC1D2D" w:rsidRDefault="00AC1D2D" w:rsidP="00AC1D2D">
      <w:pPr>
        <w:spacing w:line="360" w:lineRule="auto"/>
        <w:jc w:val="both"/>
        <w:rPr>
          <w:b/>
          <w:bCs/>
          <w:sz w:val="32"/>
          <w:szCs w:val="32"/>
          <w:rtl/>
          <w:lang w:bidi="ar-TN"/>
        </w:rPr>
      </w:pPr>
    </w:p>
    <w:p w:rsidR="00AC1D2D" w:rsidRDefault="00AC1D2D" w:rsidP="00537D2A">
      <w:pPr>
        <w:jc w:val="center"/>
        <w:rPr>
          <w:rFonts w:cs="Arabic Transparent"/>
          <w:b/>
          <w:bCs/>
          <w:sz w:val="28"/>
          <w:szCs w:val="28"/>
          <w:rtl/>
          <w:lang w:bidi="ar-TN"/>
        </w:rPr>
      </w:pPr>
      <w:r w:rsidRPr="00372644">
        <w:rPr>
          <w:rFonts w:cs="Arabic Transparent" w:hint="cs"/>
          <w:b/>
          <w:bCs/>
          <w:sz w:val="28"/>
          <w:szCs w:val="28"/>
          <w:rtl/>
          <w:lang w:bidi="ar-TN"/>
        </w:rPr>
        <w:t>عدد التضمينات المتعلقة بملك الدولة العام</w:t>
      </w:r>
    </w:p>
    <w:p w:rsidR="00AC1D2D" w:rsidRPr="00372644" w:rsidRDefault="00AC1D2D" w:rsidP="00537D2A">
      <w:pPr>
        <w:jc w:val="center"/>
        <w:rPr>
          <w:rFonts w:cs="Arabic Transparent"/>
          <w:b/>
          <w:bCs/>
          <w:sz w:val="28"/>
          <w:szCs w:val="28"/>
          <w:rtl/>
          <w:lang w:bidi="ar-TN"/>
        </w:rPr>
      </w:pPr>
      <w:r w:rsidRPr="00372644">
        <w:rPr>
          <w:rFonts w:cs="Arabic Transparent" w:hint="cs"/>
          <w:b/>
          <w:bCs/>
          <w:sz w:val="28"/>
          <w:szCs w:val="28"/>
          <w:rtl/>
          <w:lang w:bidi="ar-TN"/>
        </w:rPr>
        <w:t xml:space="preserve"> بالسجل الإلكتروني</w:t>
      </w:r>
    </w:p>
    <w:tbl>
      <w:tblPr>
        <w:bidiVisual/>
        <w:tblW w:w="10348"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9"/>
        <w:gridCol w:w="1843"/>
        <w:gridCol w:w="1843"/>
        <w:gridCol w:w="2493"/>
      </w:tblGrid>
      <w:tr w:rsidR="00AC1D2D" w:rsidRPr="002400C9" w:rsidTr="00D03208">
        <w:tc>
          <w:tcPr>
            <w:tcW w:w="4169" w:type="dxa"/>
            <w:vMerge w:val="restart"/>
            <w:vAlign w:val="center"/>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نوع الملك العمومي</w:t>
            </w:r>
          </w:p>
        </w:tc>
        <w:tc>
          <w:tcPr>
            <w:tcW w:w="3686" w:type="dxa"/>
            <w:gridSpan w:val="2"/>
            <w:tcBorders>
              <w:right w:val="single" w:sz="4" w:space="0" w:color="auto"/>
            </w:tcBorders>
            <w:vAlign w:val="center"/>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الترسيمات والتحيينات</w:t>
            </w:r>
          </w:p>
        </w:tc>
        <w:tc>
          <w:tcPr>
            <w:tcW w:w="2493" w:type="dxa"/>
            <w:tcBorders>
              <w:left w:val="single" w:sz="4" w:space="0" w:color="auto"/>
              <w:bottom w:val="nil"/>
            </w:tcBorders>
            <w:vAlign w:val="center"/>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 xml:space="preserve"> </w:t>
            </w:r>
          </w:p>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الملاحظات</w:t>
            </w:r>
          </w:p>
        </w:tc>
      </w:tr>
      <w:tr w:rsidR="00AC1D2D" w:rsidRPr="002400C9" w:rsidTr="00D03208">
        <w:tc>
          <w:tcPr>
            <w:tcW w:w="4169" w:type="dxa"/>
            <w:vMerge/>
            <w:vAlign w:val="center"/>
          </w:tcPr>
          <w:p w:rsidR="00AC1D2D" w:rsidRPr="007F1A29" w:rsidRDefault="00AC1D2D" w:rsidP="00AC1D2D">
            <w:pPr>
              <w:jc w:val="center"/>
              <w:rPr>
                <w:rFonts w:ascii="Simplified Arabic" w:hAnsi="Simplified Arabic" w:cs="Simplified Arabic"/>
                <w:sz w:val="24"/>
                <w:szCs w:val="24"/>
                <w:rtl/>
              </w:rPr>
            </w:pPr>
          </w:p>
        </w:tc>
        <w:tc>
          <w:tcPr>
            <w:tcW w:w="1843" w:type="dxa"/>
            <w:vAlign w:val="center"/>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ترسيمات جديدة</w:t>
            </w:r>
          </w:p>
        </w:tc>
        <w:tc>
          <w:tcPr>
            <w:tcW w:w="1843" w:type="dxa"/>
            <w:vAlign w:val="center"/>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ترسيمات محيّنة</w:t>
            </w:r>
          </w:p>
        </w:tc>
        <w:tc>
          <w:tcPr>
            <w:tcW w:w="2493" w:type="dxa"/>
            <w:tcBorders>
              <w:top w:val="nil"/>
            </w:tcBorders>
            <w:vAlign w:val="center"/>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الملك العمومي للطرقات</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134</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41</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الملك العمومي للمعالم الدينية</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35</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390</w:t>
            </w:r>
          </w:p>
        </w:tc>
        <w:tc>
          <w:tcPr>
            <w:tcW w:w="2493" w:type="dxa"/>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بجميع أصنافه</w:t>
            </w:r>
          </w:p>
        </w:tc>
      </w:tr>
      <w:tr w:rsidR="00AC1D2D" w:rsidRPr="002400C9" w:rsidTr="00D03208">
        <w:tc>
          <w:tcPr>
            <w:tcW w:w="4169" w:type="dxa"/>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الملك العمومي للمياه</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86</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61</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الملك العمومي للآثار</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1</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الملك العمومي للسكك الحديدية</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19</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18</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الملك العمومي للمطارات</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1</w:t>
            </w:r>
          </w:p>
        </w:tc>
        <w:tc>
          <w:tcPr>
            <w:tcW w:w="1843" w:type="dxa"/>
          </w:tcPr>
          <w:p w:rsidR="00AC1D2D" w:rsidRPr="007F1A29" w:rsidRDefault="00AC1D2D" w:rsidP="00AC1D2D">
            <w:pPr>
              <w:ind w:left="601"/>
              <w:jc w:val="both"/>
              <w:rPr>
                <w:rFonts w:ascii="Simplified Arabic" w:hAnsi="Simplified Arabic" w:cs="Simplified Arabic"/>
                <w:sz w:val="24"/>
                <w:szCs w:val="24"/>
                <w:rtl/>
              </w:rPr>
            </w:pPr>
            <w:r w:rsidRPr="007F1A29">
              <w:rPr>
                <w:rFonts w:ascii="Simplified Arabic" w:hAnsi="Simplified Arabic" w:cs="Simplified Arabic" w:hint="cs"/>
                <w:sz w:val="24"/>
                <w:szCs w:val="24"/>
                <w:rtl/>
              </w:rPr>
              <w:t>-</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jc w:val="both"/>
              <w:rPr>
                <w:rFonts w:ascii="Simplified Arabic" w:hAnsi="Simplified Arabic" w:cs="Simplified Arabic"/>
                <w:b/>
                <w:bCs/>
                <w:sz w:val="24"/>
                <w:szCs w:val="24"/>
                <w:rtl/>
              </w:rPr>
            </w:pPr>
            <w:r w:rsidRPr="007F1A29">
              <w:rPr>
                <w:rFonts w:ascii="Simplified Arabic" w:hAnsi="Simplified Arabic" w:cs="Simplified Arabic" w:hint="cs"/>
                <w:b/>
                <w:bCs/>
                <w:sz w:val="24"/>
                <w:szCs w:val="24"/>
                <w:rtl/>
              </w:rPr>
              <w:t xml:space="preserve">           المــجــمـــوع</w:t>
            </w:r>
          </w:p>
        </w:tc>
        <w:tc>
          <w:tcPr>
            <w:tcW w:w="1843" w:type="dxa"/>
          </w:tcPr>
          <w:p w:rsidR="00AC1D2D" w:rsidRPr="007F1A29" w:rsidRDefault="00AC1D2D" w:rsidP="00AC1D2D">
            <w:pPr>
              <w:ind w:left="601"/>
              <w:jc w:val="both"/>
              <w:rPr>
                <w:rFonts w:ascii="Simplified Arabic" w:hAnsi="Simplified Arabic" w:cs="Simplified Arabic"/>
                <w:b/>
                <w:bCs/>
                <w:sz w:val="24"/>
                <w:szCs w:val="24"/>
                <w:rtl/>
              </w:rPr>
            </w:pPr>
            <w:r w:rsidRPr="007F1A29">
              <w:rPr>
                <w:rFonts w:ascii="Simplified Arabic" w:hAnsi="Simplified Arabic" w:cs="Simplified Arabic" w:hint="cs"/>
                <w:b/>
                <w:bCs/>
                <w:sz w:val="24"/>
                <w:szCs w:val="24"/>
                <w:rtl/>
              </w:rPr>
              <w:t>276</w:t>
            </w:r>
          </w:p>
        </w:tc>
        <w:tc>
          <w:tcPr>
            <w:tcW w:w="1843" w:type="dxa"/>
          </w:tcPr>
          <w:p w:rsidR="00AC1D2D" w:rsidRPr="007F1A29" w:rsidRDefault="00AC1D2D" w:rsidP="00AC1D2D">
            <w:pPr>
              <w:ind w:left="601"/>
              <w:jc w:val="both"/>
              <w:rPr>
                <w:rFonts w:ascii="Simplified Arabic" w:hAnsi="Simplified Arabic" w:cs="Simplified Arabic"/>
                <w:b/>
                <w:bCs/>
                <w:sz w:val="24"/>
                <w:szCs w:val="24"/>
                <w:rtl/>
              </w:rPr>
            </w:pPr>
            <w:r w:rsidRPr="007F1A29">
              <w:rPr>
                <w:rFonts w:ascii="Simplified Arabic" w:hAnsi="Simplified Arabic" w:cs="Simplified Arabic" w:hint="cs"/>
                <w:b/>
                <w:bCs/>
                <w:sz w:val="24"/>
                <w:szCs w:val="24"/>
                <w:rtl/>
              </w:rPr>
              <w:t>510</w:t>
            </w:r>
          </w:p>
        </w:tc>
        <w:tc>
          <w:tcPr>
            <w:tcW w:w="2493" w:type="dxa"/>
          </w:tcPr>
          <w:p w:rsidR="00AC1D2D" w:rsidRPr="007F1A29" w:rsidRDefault="00AC1D2D" w:rsidP="00AC1D2D">
            <w:pPr>
              <w:jc w:val="center"/>
              <w:rPr>
                <w:rFonts w:ascii="Simplified Arabic" w:hAnsi="Simplified Arabic" w:cs="Simplified Arabic"/>
                <w:sz w:val="24"/>
                <w:szCs w:val="24"/>
                <w:rtl/>
              </w:rPr>
            </w:pPr>
          </w:p>
        </w:tc>
      </w:tr>
      <w:tr w:rsidR="00AC1D2D" w:rsidRPr="002400C9" w:rsidTr="00D03208">
        <w:tc>
          <w:tcPr>
            <w:tcW w:w="4169" w:type="dxa"/>
          </w:tcPr>
          <w:p w:rsidR="00AC1D2D" w:rsidRPr="007F1A29" w:rsidRDefault="00AC1D2D" w:rsidP="00AC1D2D">
            <w:pPr>
              <w:jc w:val="both"/>
              <w:rPr>
                <w:rFonts w:ascii="Simplified Arabic" w:hAnsi="Simplified Arabic" w:cs="Simplified Arabic"/>
                <w:b/>
                <w:bCs/>
                <w:sz w:val="24"/>
                <w:szCs w:val="24"/>
                <w:rtl/>
              </w:rPr>
            </w:pPr>
            <w:r w:rsidRPr="007F1A29">
              <w:rPr>
                <w:rFonts w:ascii="Simplified Arabic" w:hAnsi="Simplified Arabic" w:cs="Simplified Arabic" w:hint="cs"/>
                <w:b/>
                <w:bCs/>
                <w:sz w:val="24"/>
                <w:szCs w:val="24"/>
                <w:rtl/>
              </w:rPr>
              <w:t>المجموع العام للتحيينات والترسيمات</w:t>
            </w:r>
          </w:p>
        </w:tc>
        <w:tc>
          <w:tcPr>
            <w:tcW w:w="3686" w:type="dxa"/>
            <w:gridSpan w:val="2"/>
            <w:vAlign w:val="center"/>
          </w:tcPr>
          <w:p w:rsidR="00AC1D2D" w:rsidRPr="007F1A29" w:rsidRDefault="00AC1D2D" w:rsidP="00AC1D2D">
            <w:pPr>
              <w:jc w:val="center"/>
              <w:rPr>
                <w:rFonts w:ascii="Simplified Arabic" w:hAnsi="Simplified Arabic" w:cs="Simplified Arabic"/>
                <w:b/>
                <w:bCs/>
                <w:sz w:val="24"/>
                <w:szCs w:val="24"/>
                <w:rtl/>
              </w:rPr>
            </w:pPr>
            <w:r w:rsidRPr="007F1A29">
              <w:rPr>
                <w:rFonts w:ascii="Simplified Arabic" w:hAnsi="Simplified Arabic" w:cs="Simplified Arabic" w:hint="cs"/>
                <w:b/>
                <w:bCs/>
                <w:sz w:val="24"/>
                <w:szCs w:val="24"/>
                <w:rtl/>
              </w:rPr>
              <w:t>786</w:t>
            </w:r>
          </w:p>
        </w:tc>
        <w:tc>
          <w:tcPr>
            <w:tcW w:w="2493" w:type="dxa"/>
          </w:tcPr>
          <w:p w:rsidR="00AC1D2D" w:rsidRPr="007F1A29" w:rsidRDefault="00AC1D2D" w:rsidP="00AC1D2D">
            <w:pPr>
              <w:jc w:val="center"/>
              <w:rPr>
                <w:rFonts w:ascii="Simplified Arabic" w:hAnsi="Simplified Arabic" w:cs="Simplified Arabic"/>
                <w:sz w:val="24"/>
                <w:szCs w:val="24"/>
                <w:rtl/>
              </w:rPr>
            </w:pPr>
            <w:r w:rsidRPr="007F1A29">
              <w:rPr>
                <w:rFonts w:ascii="Simplified Arabic" w:hAnsi="Simplified Arabic" w:cs="Simplified Arabic" w:hint="cs"/>
                <w:sz w:val="24"/>
                <w:szCs w:val="24"/>
                <w:rtl/>
              </w:rPr>
              <w:t xml:space="preserve"> </w:t>
            </w:r>
          </w:p>
        </w:tc>
      </w:tr>
    </w:tbl>
    <w:p w:rsidR="00537D2A" w:rsidRDefault="00537D2A" w:rsidP="00AC1D2D">
      <w:pPr>
        <w:spacing w:line="360" w:lineRule="auto"/>
        <w:jc w:val="both"/>
        <w:rPr>
          <w:b/>
          <w:bCs/>
          <w:sz w:val="32"/>
          <w:szCs w:val="32"/>
          <w:lang w:bidi="ar-TN"/>
        </w:rPr>
      </w:pPr>
    </w:p>
    <w:p w:rsidR="00AC1D2D" w:rsidRPr="007F1A29" w:rsidRDefault="00CE0292" w:rsidP="00537D2A">
      <w:pPr>
        <w:jc w:val="both"/>
        <w:rPr>
          <w:b/>
          <w:bCs/>
          <w:sz w:val="28"/>
          <w:szCs w:val="28"/>
          <w:rtl/>
          <w:lang w:bidi="ar-TN"/>
        </w:rPr>
      </w:pPr>
      <w:r w:rsidRPr="007F1A29">
        <w:rPr>
          <w:b/>
          <w:bCs/>
          <w:sz w:val="28"/>
          <w:szCs w:val="28"/>
          <w:lang w:bidi="ar-TN"/>
        </w:rPr>
        <w:t>2</w:t>
      </w:r>
      <w:r w:rsidR="00AC1D2D" w:rsidRPr="007F1A29">
        <w:rPr>
          <w:rFonts w:hint="cs"/>
          <w:b/>
          <w:bCs/>
          <w:sz w:val="28"/>
          <w:szCs w:val="28"/>
          <w:rtl/>
          <w:lang w:bidi="ar-TN"/>
        </w:rPr>
        <w:t xml:space="preserve">- </w:t>
      </w:r>
      <w:r w:rsidR="00AC1D2D" w:rsidRPr="007F1A29">
        <w:rPr>
          <w:rFonts w:cs="Arabic Transparent" w:hint="cs"/>
          <w:b/>
          <w:bCs/>
          <w:sz w:val="28"/>
          <w:szCs w:val="28"/>
          <w:rtl/>
          <w:lang w:bidi="ar-TN"/>
        </w:rPr>
        <w:t>ضبط الملك العقاري الخاص :</w:t>
      </w:r>
    </w:p>
    <w:p w:rsidR="00AC1D2D" w:rsidRDefault="00AC1D2D" w:rsidP="00537D2A">
      <w:pPr>
        <w:jc w:val="center"/>
        <w:rPr>
          <w:rFonts w:cs="Arabic Transparent"/>
          <w:b/>
          <w:bCs/>
          <w:sz w:val="28"/>
          <w:szCs w:val="28"/>
          <w:rtl/>
          <w:lang w:bidi="ar-TN"/>
        </w:rPr>
      </w:pPr>
      <w:r>
        <w:rPr>
          <w:rFonts w:cs="Arabic Transparent" w:hint="cs"/>
          <w:b/>
          <w:bCs/>
          <w:sz w:val="28"/>
          <w:szCs w:val="28"/>
          <w:rtl/>
          <w:lang w:bidi="ar-TN"/>
        </w:rPr>
        <w:t>توزيع</w:t>
      </w:r>
      <w:r w:rsidRPr="00372644">
        <w:rPr>
          <w:rFonts w:cs="Arabic Transparent" w:hint="cs"/>
          <w:b/>
          <w:bCs/>
          <w:sz w:val="28"/>
          <w:szCs w:val="28"/>
          <w:rtl/>
          <w:lang w:bidi="ar-TN"/>
        </w:rPr>
        <w:t xml:space="preserve"> المساكن الإدارية</w:t>
      </w:r>
    </w:p>
    <w:p w:rsidR="00AC1D2D" w:rsidRPr="00372644" w:rsidRDefault="00AC1D2D" w:rsidP="00537D2A">
      <w:pPr>
        <w:jc w:val="center"/>
        <w:rPr>
          <w:rFonts w:cs="Arabic Transparent"/>
          <w:b/>
          <w:bCs/>
          <w:sz w:val="28"/>
          <w:szCs w:val="28"/>
          <w:rtl/>
          <w:lang w:bidi="ar-TN"/>
        </w:rPr>
      </w:pPr>
      <w:r w:rsidRPr="00372644">
        <w:rPr>
          <w:rFonts w:cs="Arabic Transparent" w:hint="cs"/>
          <w:b/>
          <w:bCs/>
          <w:sz w:val="28"/>
          <w:szCs w:val="28"/>
          <w:rtl/>
          <w:lang w:bidi="ar-TN"/>
        </w:rPr>
        <w:t xml:space="preserve"> حسب سلطة الإشراف</w:t>
      </w:r>
    </w:p>
    <w:tbl>
      <w:tblPr>
        <w:tblStyle w:val="Grilledutableau"/>
        <w:bidiVisual/>
        <w:tblW w:w="0" w:type="auto"/>
        <w:jc w:val="center"/>
        <w:tblInd w:w="-1181" w:type="dxa"/>
        <w:tblLook w:val="04A0"/>
      </w:tblPr>
      <w:tblGrid>
        <w:gridCol w:w="4188"/>
        <w:gridCol w:w="3112"/>
      </w:tblGrid>
      <w:tr w:rsidR="00AC1D2D" w:rsidTr="00D03208">
        <w:trPr>
          <w:jc w:val="center"/>
        </w:trPr>
        <w:tc>
          <w:tcPr>
            <w:tcW w:w="4188" w:type="dxa"/>
            <w:vAlign w:val="center"/>
          </w:tcPr>
          <w:p w:rsidR="00AC1D2D" w:rsidRPr="001C5681" w:rsidRDefault="00AC1D2D" w:rsidP="00AC1D2D">
            <w:pPr>
              <w:jc w:val="center"/>
              <w:rPr>
                <w:rFonts w:ascii="Calibri" w:hAnsi="Calibri" w:cs="Calibri"/>
                <w:b/>
                <w:bCs/>
                <w:color w:val="000000"/>
                <w:sz w:val="24"/>
                <w:szCs w:val="24"/>
              </w:rPr>
            </w:pPr>
            <w:r w:rsidRPr="001C5681">
              <w:rPr>
                <w:rFonts w:ascii="Calibri" w:hAnsi="Calibri" w:cs="Times New Roman"/>
                <w:b/>
                <w:bCs/>
                <w:color w:val="000000"/>
                <w:sz w:val="24"/>
                <w:szCs w:val="24"/>
                <w:rtl/>
              </w:rPr>
              <w:t>سلطة الإشراف</w:t>
            </w:r>
          </w:p>
        </w:tc>
        <w:tc>
          <w:tcPr>
            <w:tcW w:w="3112" w:type="dxa"/>
            <w:vAlign w:val="bottom"/>
          </w:tcPr>
          <w:p w:rsidR="00AC1D2D" w:rsidRPr="001C5681" w:rsidRDefault="00AC1D2D" w:rsidP="00AC1D2D">
            <w:pPr>
              <w:jc w:val="center"/>
              <w:rPr>
                <w:rFonts w:ascii="Calibri" w:hAnsi="Calibri" w:cs="Calibri"/>
                <w:b/>
                <w:bCs/>
                <w:color w:val="000000"/>
                <w:sz w:val="24"/>
                <w:szCs w:val="24"/>
              </w:rPr>
            </w:pPr>
            <w:r w:rsidRPr="001C5681">
              <w:rPr>
                <w:rFonts w:ascii="Calibri" w:hAnsi="Calibri" w:cs="Times New Roman"/>
                <w:b/>
                <w:bCs/>
                <w:color w:val="000000"/>
                <w:sz w:val="24"/>
                <w:szCs w:val="24"/>
                <w:rtl/>
              </w:rPr>
              <w:t>عد المباني الادارية</w:t>
            </w:r>
          </w:p>
        </w:tc>
      </w:tr>
      <w:tr w:rsidR="00AC1D2D" w:rsidTr="00D03208">
        <w:trPr>
          <w:jc w:val="center"/>
        </w:trPr>
        <w:tc>
          <w:tcPr>
            <w:tcW w:w="4188" w:type="dxa"/>
            <w:vAlign w:val="center"/>
          </w:tcPr>
          <w:p w:rsidR="00AC1D2D" w:rsidRPr="001C5681" w:rsidRDefault="00AC1D2D" w:rsidP="00AC1D2D">
            <w:pPr>
              <w:rPr>
                <w:rFonts w:ascii="Calibri" w:hAnsi="Calibri" w:cs="Calibri"/>
                <w:color w:val="000000"/>
                <w:sz w:val="24"/>
                <w:szCs w:val="24"/>
              </w:rPr>
            </w:pPr>
            <w:r w:rsidRPr="001C5681">
              <w:rPr>
                <w:rFonts w:ascii="Calibri" w:hAnsi="Calibri" w:cs="Times New Roman"/>
                <w:color w:val="000000"/>
                <w:sz w:val="24"/>
                <w:szCs w:val="24"/>
                <w:rtl/>
              </w:rPr>
              <w:t>رئاسة الجمهورية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8</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رئاسة الحكومة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5</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العدل</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278</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الشـؤون الخـارجيـة والهجرة و التوتسين بالخارج</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28</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الداخلية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1159</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الاقتصاد والمالية ودعم الاستثمار</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542</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التربيـة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3913</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الـصحـة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652</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التجهيز و الإسكان والبنية التحتية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472</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النقـل والوجستيك</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96</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tl/>
                <w:lang w:bidi="ar-TN"/>
              </w:rPr>
            </w:pPr>
            <w:r w:rsidRPr="001C5681">
              <w:rPr>
                <w:rFonts w:ascii="Simplified Arabic" w:hAnsi="Simplified Arabic" w:cs="Simplified Arabic"/>
                <w:color w:val="000000"/>
                <w:sz w:val="24"/>
                <w:szCs w:val="24"/>
                <w:rtl/>
              </w:rPr>
              <w:t>وزارة الفلاحة والموارد المائية والصيد لبحري</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2499</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تكنولوجيـات الإتصال</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9</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الشؤون الإجتماعية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84</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الشؤون الثقافية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36</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الشّباب والرّياضة والادماج المهني</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199</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التعليم العالي و البحث العلمي</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644</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أملاك الدولة والشؤون العقارية</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29</w:t>
            </w:r>
          </w:p>
        </w:tc>
      </w:tr>
      <w:tr w:rsidR="00AC1D2D" w:rsidTr="00D03208">
        <w:trPr>
          <w:jc w:val="center"/>
        </w:trPr>
        <w:tc>
          <w:tcPr>
            <w:tcW w:w="4188" w:type="dxa"/>
            <w:vAlign w:val="center"/>
          </w:tcPr>
          <w:p w:rsidR="00AC1D2D" w:rsidRPr="001C5681" w:rsidRDefault="00AC1D2D" w:rsidP="00AC1D2D">
            <w:pPr>
              <w:rPr>
                <w:rFonts w:ascii="Simplified Arabic" w:hAnsi="Simplified Arabic" w:cs="Simplified Arabic"/>
                <w:color w:val="000000"/>
                <w:sz w:val="24"/>
                <w:szCs w:val="24"/>
              </w:rPr>
            </w:pPr>
            <w:r w:rsidRPr="001C5681">
              <w:rPr>
                <w:rFonts w:ascii="Simplified Arabic" w:hAnsi="Simplified Arabic" w:cs="Simplified Arabic"/>
                <w:color w:val="000000"/>
                <w:sz w:val="24"/>
                <w:szCs w:val="24"/>
                <w:rtl/>
              </w:rPr>
              <w:t>وزارة المرأة والأسرة وكبار السن</w:t>
            </w:r>
          </w:p>
        </w:tc>
        <w:tc>
          <w:tcPr>
            <w:tcW w:w="3112" w:type="dxa"/>
            <w:vAlign w:val="center"/>
          </w:tcPr>
          <w:p w:rsidR="00AC1D2D" w:rsidRPr="001C5681" w:rsidRDefault="00AC1D2D" w:rsidP="00AC1D2D">
            <w:pPr>
              <w:bidi w:val="0"/>
              <w:jc w:val="right"/>
              <w:rPr>
                <w:rFonts w:ascii="Calibri" w:hAnsi="Calibri" w:cs="Calibri"/>
                <w:color w:val="000000"/>
                <w:sz w:val="24"/>
                <w:szCs w:val="24"/>
              </w:rPr>
            </w:pPr>
            <w:r w:rsidRPr="001C5681">
              <w:rPr>
                <w:rFonts w:ascii="Calibri" w:hAnsi="Calibri" w:cs="Calibri"/>
                <w:color w:val="000000"/>
                <w:sz w:val="24"/>
                <w:szCs w:val="24"/>
              </w:rPr>
              <w:t>23</w:t>
            </w:r>
          </w:p>
        </w:tc>
      </w:tr>
      <w:tr w:rsidR="00AC1D2D" w:rsidTr="00D03208">
        <w:trPr>
          <w:jc w:val="center"/>
        </w:trPr>
        <w:tc>
          <w:tcPr>
            <w:tcW w:w="4188" w:type="dxa"/>
            <w:vAlign w:val="bottom"/>
          </w:tcPr>
          <w:p w:rsidR="00AC1D2D" w:rsidRPr="001C5681" w:rsidRDefault="00AC1D2D" w:rsidP="00AC1D2D">
            <w:pPr>
              <w:jc w:val="center"/>
              <w:rPr>
                <w:rFonts w:ascii="Calibri" w:hAnsi="Calibri" w:cs="Calibri"/>
                <w:b/>
                <w:bCs/>
                <w:color w:val="000000"/>
                <w:sz w:val="24"/>
                <w:szCs w:val="24"/>
              </w:rPr>
            </w:pPr>
            <w:r w:rsidRPr="001C5681">
              <w:rPr>
                <w:rFonts w:ascii="Calibri" w:hAnsi="Calibri" w:cs="Times New Roman"/>
                <w:b/>
                <w:bCs/>
                <w:color w:val="000000"/>
                <w:sz w:val="24"/>
                <w:szCs w:val="24"/>
                <w:rtl/>
              </w:rPr>
              <w:t>المجموع</w:t>
            </w:r>
          </w:p>
        </w:tc>
        <w:tc>
          <w:tcPr>
            <w:tcW w:w="3112" w:type="dxa"/>
            <w:vAlign w:val="bottom"/>
          </w:tcPr>
          <w:p w:rsidR="00AC1D2D" w:rsidRPr="001C5681" w:rsidRDefault="00AC1D2D" w:rsidP="00AC1D2D">
            <w:pPr>
              <w:bidi w:val="0"/>
              <w:jc w:val="right"/>
              <w:rPr>
                <w:rFonts w:ascii="Calibri" w:hAnsi="Calibri" w:cs="Calibri"/>
                <w:b/>
                <w:bCs/>
                <w:color w:val="000000"/>
                <w:sz w:val="24"/>
                <w:szCs w:val="24"/>
              </w:rPr>
            </w:pPr>
            <w:r w:rsidRPr="001C5681">
              <w:rPr>
                <w:rFonts w:ascii="Calibri" w:hAnsi="Calibri" w:cs="Calibri"/>
                <w:b/>
                <w:bCs/>
                <w:color w:val="000000"/>
                <w:sz w:val="24"/>
                <w:szCs w:val="24"/>
              </w:rPr>
              <w:t>10676</w:t>
            </w:r>
          </w:p>
        </w:tc>
      </w:tr>
    </w:tbl>
    <w:p w:rsidR="00537D2A" w:rsidRDefault="00537D2A" w:rsidP="00CE0292">
      <w:pPr>
        <w:spacing w:line="360" w:lineRule="auto"/>
        <w:rPr>
          <w:b/>
          <w:bCs/>
          <w:sz w:val="32"/>
          <w:szCs w:val="32"/>
          <w:rtl/>
          <w:lang w:bidi="ar-TN"/>
        </w:rPr>
      </w:pPr>
    </w:p>
    <w:p w:rsidR="006972A0" w:rsidRDefault="006972A0" w:rsidP="00CE0292">
      <w:pPr>
        <w:spacing w:line="360" w:lineRule="auto"/>
        <w:rPr>
          <w:b/>
          <w:bCs/>
          <w:sz w:val="32"/>
          <w:szCs w:val="32"/>
          <w:rtl/>
          <w:lang w:bidi="ar-TN"/>
        </w:rPr>
      </w:pPr>
    </w:p>
    <w:p w:rsidR="00AC1D2D"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توزيع المباني الإدارية</w:t>
      </w:r>
    </w:p>
    <w:p w:rsidR="00AC1D2D" w:rsidRPr="00372644"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 xml:space="preserve"> حسب سلطة الإشراف والجهة المتصرفة</w:t>
      </w:r>
    </w:p>
    <w:tbl>
      <w:tblPr>
        <w:tblW w:w="9086" w:type="dxa"/>
        <w:tblInd w:w="860" w:type="dxa"/>
        <w:tblCellMar>
          <w:left w:w="70" w:type="dxa"/>
          <w:right w:w="70" w:type="dxa"/>
        </w:tblCellMar>
        <w:tblLook w:val="04A0"/>
      </w:tblPr>
      <w:tblGrid>
        <w:gridCol w:w="1160"/>
        <w:gridCol w:w="1160"/>
        <w:gridCol w:w="1780"/>
        <w:gridCol w:w="1159"/>
        <w:gridCol w:w="3827"/>
      </w:tblGrid>
      <w:tr w:rsidR="00AC1D2D" w:rsidRPr="001C5681" w:rsidTr="007F1A29">
        <w:trPr>
          <w:trHeight w:val="75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المجموع</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مجالس جهوية</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مؤسسات ومنشآت عمومية</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الدولة</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سلطة الإشراف</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w:t>
            </w:r>
          </w:p>
        </w:tc>
        <w:tc>
          <w:tcPr>
            <w:tcW w:w="1159"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رئاسة الجمهورية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1</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مجلس النواب</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32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22</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10</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رئاسة الحكومة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12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12</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الـدفـاع الـوطنــي</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94</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94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العدل</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36</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36</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الشـؤون الخـارجيـة والهجرة و التوتسين بالخارج</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1831</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572</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130</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1129</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الداخلية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526</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525</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الصناعة و الطاقة والمناجم</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545</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277</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268</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الاقتصاد والمالية ودعم الاستثمار</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6093</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6093</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التربيـة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2341</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66</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2275</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الـصحـة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406</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103</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303</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التجهيز و الإسكان والبنية التحتية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742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701</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41</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النقـل والوجستيك</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3253</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1256</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1997</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الفلاحة والموارد المائية والصيد البحري</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24</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14</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10</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السياحة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623</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251</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372</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تكنولوجيـات الإتصال</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659</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455</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204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الشؤون الإجتماعية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391</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390</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الشؤون الثقافية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442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178</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264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الشّباب والرّياضة والادماج المهني</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280</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6</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274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التعليم العالي و البحث العلمي</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42</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42</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أملاك الدولة والشؤون العقارية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83</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82</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الشؤون المحلية والبيئة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9</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9</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الشـؤون الدينيـة</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87</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83</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التجارة وتنمية الصادرات</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217</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 </w:t>
            </w:r>
          </w:p>
        </w:tc>
        <w:tc>
          <w:tcPr>
            <w:tcW w:w="1780"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1</w:t>
            </w:r>
          </w:p>
        </w:tc>
        <w:tc>
          <w:tcPr>
            <w:tcW w:w="1159"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bidi w:val="0"/>
              <w:jc w:val="right"/>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lang w:val="fr-FR" w:eastAsia="fr-FR"/>
              </w:rPr>
              <w:t>216</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وزارة المرأة والأسرة وكبار السن</w:t>
            </w:r>
          </w:p>
        </w:tc>
      </w:tr>
      <w:tr w:rsidR="00AC1D2D" w:rsidRPr="001C5681" w:rsidTr="007F1A29">
        <w:trPr>
          <w:trHeight w:val="397"/>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18771</w:t>
            </w:r>
          </w:p>
        </w:tc>
        <w:tc>
          <w:tcPr>
            <w:tcW w:w="116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572</w:t>
            </w:r>
          </w:p>
        </w:tc>
        <w:tc>
          <w:tcPr>
            <w:tcW w:w="1780"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4165</w:t>
            </w:r>
          </w:p>
        </w:tc>
        <w:tc>
          <w:tcPr>
            <w:tcW w:w="1159" w:type="dxa"/>
            <w:tcBorders>
              <w:top w:val="nil"/>
              <w:left w:val="nil"/>
              <w:bottom w:val="single" w:sz="4" w:space="0" w:color="auto"/>
              <w:right w:val="single" w:sz="4" w:space="0" w:color="auto"/>
            </w:tcBorders>
            <w:shd w:val="clear" w:color="auto" w:fill="auto"/>
            <w:noWrap/>
            <w:vAlign w:val="bottom"/>
            <w:hideMark/>
          </w:tcPr>
          <w:p w:rsidR="00AC1D2D" w:rsidRPr="007F1A29" w:rsidRDefault="00AC1D2D" w:rsidP="00AC1D2D">
            <w:pPr>
              <w:bidi w:val="0"/>
              <w:jc w:val="right"/>
              <w:rPr>
                <w:rFonts w:ascii="Simplified Arabic" w:hAnsi="Simplified Arabic" w:cs="Simplified Arabic"/>
                <w:b/>
                <w:bCs/>
                <w:color w:val="000000"/>
                <w:sz w:val="24"/>
                <w:szCs w:val="24"/>
                <w:lang w:val="fr-FR" w:eastAsia="fr-FR"/>
              </w:rPr>
            </w:pPr>
            <w:r w:rsidRPr="007F1A29">
              <w:rPr>
                <w:rFonts w:ascii="Simplified Arabic" w:hAnsi="Simplified Arabic" w:cs="Simplified Arabic"/>
                <w:b/>
                <w:bCs/>
                <w:color w:val="000000"/>
                <w:sz w:val="24"/>
                <w:szCs w:val="24"/>
                <w:lang w:val="fr-FR" w:eastAsia="fr-FR"/>
              </w:rPr>
              <w:t>14034</w:t>
            </w:r>
          </w:p>
        </w:tc>
        <w:tc>
          <w:tcPr>
            <w:tcW w:w="3827" w:type="dxa"/>
            <w:tcBorders>
              <w:top w:val="nil"/>
              <w:left w:val="nil"/>
              <w:bottom w:val="single" w:sz="4" w:space="0" w:color="auto"/>
              <w:right w:val="single" w:sz="4" w:space="0" w:color="auto"/>
            </w:tcBorders>
            <w:shd w:val="clear" w:color="auto" w:fill="auto"/>
            <w:vAlign w:val="bottom"/>
            <w:hideMark/>
          </w:tcPr>
          <w:p w:rsidR="00AC1D2D" w:rsidRPr="007F1A29" w:rsidRDefault="00AC1D2D" w:rsidP="00AC1D2D">
            <w:pPr>
              <w:jc w:val="center"/>
              <w:rPr>
                <w:rFonts w:ascii="Simplified Arabic" w:hAnsi="Simplified Arabic" w:cs="Simplified Arabic"/>
                <w:color w:val="000000"/>
                <w:sz w:val="24"/>
                <w:szCs w:val="24"/>
                <w:lang w:val="fr-FR" w:eastAsia="fr-FR"/>
              </w:rPr>
            </w:pPr>
            <w:r w:rsidRPr="007F1A29">
              <w:rPr>
                <w:rFonts w:ascii="Simplified Arabic" w:hAnsi="Simplified Arabic" w:cs="Simplified Arabic"/>
                <w:color w:val="000000"/>
                <w:sz w:val="24"/>
                <w:szCs w:val="24"/>
                <w:rtl/>
                <w:lang w:val="fr-FR" w:eastAsia="fr-FR"/>
              </w:rPr>
              <w:t>المجموع</w:t>
            </w:r>
          </w:p>
        </w:tc>
      </w:tr>
    </w:tbl>
    <w:p w:rsidR="00AC1D2D" w:rsidRDefault="00AC1D2D" w:rsidP="00AC1D2D">
      <w:pPr>
        <w:spacing w:line="360" w:lineRule="auto"/>
        <w:jc w:val="center"/>
        <w:rPr>
          <w:b/>
          <w:bCs/>
          <w:sz w:val="32"/>
          <w:szCs w:val="32"/>
          <w:lang w:bidi="ar-TN"/>
        </w:rPr>
      </w:pPr>
    </w:p>
    <w:p w:rsidR="00537D2A" w:rsidRDefault="00537D2A" w:rsidP="00AC1D2D">
      <w:pPr>
        <w:spacing w:line="360" w:lineRule="auto"/>
        <w:jc w:val="center"/>
        <w:rPr>
          <w:b/>
          <w:bCs/>
          <w:sz w:val="32"/>
          <w:szCs w:val="32"/>
          <w:rtl/>
          <w:lang w:bidi="ar-TN"/>
        </w:rPr>
      </w:pPr>
    </w:p>
    <w:p w:rsidR="00AC1D2D" w:rsidRDefault="00AC1D2D" w:rsidP="00AC1D2D">
      <w:pPr>
        <w:spacing w:line="360" w:lineRule="auto"/>
        <w:jc w:val="center"/>
        <w:rPr>
          <w:b/>
          <w:bCs/>
          <w:sz w:val="32"/>
          <w:szCs w:val="32"/>
          <w:lang w:bidi="ar-TN"/>
        </w:rPr>
      </w:pPr>
    </w:p>
    <w:p w:rsidR="00E45AA0" w:rsidRDefault="00E45AA0" w:rsidP="00AC1D2D">
      <w:pPr>
        <w:spacing w:line="360" w:lineRule="auto"/>
        <w:jc w:val="center"/>
        <w:rPr>
          <w:b/>
          <w:bCs/>
          <w:sz w:val="32"/>
          <w:szCs w:val="32"/>
          <w:lang w:bidi="ar-TN"/>
        </w:rPr>
      </w:pPr>
    </w:p>
    <w:p w:rsidR="00CE0292" w:rsidRDefault="00CE0292" w:rsidP="00AC1D2D">
      <w:pPr>
        <w:spacing w:line="360" w:lineRule="auto"/>
        <w:jc w:val="center"/>
        <w:rPr>
          <w:b/>
          <w:bCs/>
          <w:sz w:val="32"/>
          <w:szCs w:val="32"/>
          <w:lang w:bidi="ar-TN"/>
        </w:rPr>
      </w:pPr>
    </w:p>
    <w:p w:rsidR="00CE0292" w:rsidRDefault="00CE0292" w:rsidP="00AC1D2D">
      <w:pPr>
        <w:spacing w:line="360" w:lineRule="auto"/>
        <w:jc w:val="center"/>
        <w:rPr>
          <w:b/>
          <w:bCs/>
          <w:sz w:val="32"/>
          <w:szCs w:val="32"/>
          <w:rtl/>
          <w:lang w:bidi="ar-TN"/>
        </w:rPr>
      </w:pPr>
    </w:p>
    <w:p w:rsidR="0018170C" w:rsidRPr="00CE0292" w:rsidRDefault="00AC1D2D" w:rsidP="00CE0292">
      <w:pPr>
        <w:spacing w:line="360" w:lineRule="auto"/>
        <w:jc w:val="both"/>
        <w:rPr>
          <w:rFonts w:cs="Arabic Transparent"/>
          <w:b/>
          <w:bCs/>
          <w:sz w:val="32"/>
          <w:szCs w:val="32"/>
          <w:rtl/>
          <w:lang w:bidi="ar-TN"/>
        </w:rPr>
      </w:pPr>
      <w:r>
        <w:rPr>
          <w:rFonts w:hint="cs"/>
          <w:b/>
          <w:bCs/>
          <w:sz w:val="32"/>
          <w:szCs w:val="32"/>
          <w:rtl/>
          <w:lang w:bidi="ar-TN"/>
        </w:rPr>
        <w:t xml:space="preserve">3- </w:t>
      </w:r>
      <w:r w:rsidRPr="00372644">
        <w:rPr>
          <w:rFonts w:cs="Arabic Transparent" w:hint="cs"/>
          <w:b/>
          <w:bCs/>
          <w:sz w:val="32"/>
          <w:szCs w:val="32"/>
          <w:rtl/>
          <w:lang w:bidi="ar-TN"/>
        </w:rPr>
        <w:t>ضبط الملك العقاري العام :</w:t>
      </w:r>
    </w:p>
    <w:p w:rsidR="00AC1D2D"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توزيع العقارات المحينة بملك الدولة العام</w:t>
      </w:r>
    </w:p>
    <w:p w:rsidR="00AC1D2D" w:rsidRPr="00372644"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 xml:space="preserve"> حسب صنف الملك</w:t>
      </w:r>
    </w:p>
    <w:tbl>
      <w:tblPr>
        <w:tblpPr w:leftFromText="141" w:rightFromText="141" w:vertAnchor="text" w:horzAnchor="margin" w:tblpXSpec="center" w:tblpY="159"/>
        <w:bidiVisual/>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4"/>
        <w:gridCol w:w="5529"/>
      </w:tblGrid>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tcPr>
          <w:p w:rsidR="00AC1D2D" w:rsidRPr="007F1A29" w:rsidRDefault="00AC1D2D" w:rsidP="00AC1D2D">
            <w:pPr>
              <w:jc w:val="center"/>
              <w:rPr>
                <w:rFonts w:ascii="Simplified Arabic" w:hAnsi="Simplified Arabic" w:cs="Simplified Arabic"/>
                <w:b/>
                <w:bCs/>
                <w:sz w:val="24"/>
                <w:szCs w:val="24"/>
              </w:rPr>
            </w:pPr>
            <w:r w:rsidRPr="007F1A29">
              <w:rPr>
                <w:rFonts w:ascii="Simplified Arabic" w:hAnsi="Simplified Arabic" w:cs="Simplified Arabic" w:hint="cs"/>
                <w:b/>
                <w:bCs/>
                <w:sz w:val="24"/>
                <w:szCs w:val="24"/>
                <w:rtl/>
              </w:rPr>
              <w:t>صــنــــف الـــمـــلـك</w:t>
            </w:r>
          </w:p>
        </w:tc>
        <w:tc>
          <w:tcPr>
            <w:tcW w:w="5529" w:type="dxa"/>
            <w:tcBorders>
              <w:top w:val="single" w:sz="4" w:space="0" w:color="auto"/>
              <w:left w:val="single" w:sz="4" w:space="0" w:color="auto"/>
              <w:bottom w:val="single" w:sz="4" w:space="0" w:color="auto"/>
              <w:right w:val="single" w:sz="4" w:space="0" w:color="auto"/>
            </w:tcBorders>
            <w:vAlign w:val="center"/>
          </w:tcPr>
          <w:p w:rsidR="00AC1D2D" w:rsidRPr="007F1A29" w:rsidRDefault="00AC1D2D" w:rsidP="00AC1D2D">
            <w:pPr>
              <w:jc w:val="center"/>
              <w:rPr>
                <w:rFonts w:ascii="Simplified Arabic" w:hAnsi="Simplified Arabic" w:cs="Simplified Arabic"/>
                <w:b/>
                <w:bCs/>
                <w:sz w:val="24"/>
                <w:szCs w:val="24"/>
                <w:rtl/>
              </w:rPr>
            </w:pPr>
          </w:p>
          <w:p w:rsidR="00AC1D2D" w:rsidRPr="007F1A29" w:rsidRDefault="00AC1D2D" w:rsidP="00AC1D2D">
            <w:pPr>
              <w:jc w:val="center"/>
              <w:rPr>
                <w:rFonts w:ascii="Simplified Arabic" w:hAnsi="Simplified Arabic" w:cs="Simplified Arabic"/>
                <w:b/>
                <w:bCs/>
                <w:sz w:val="24"/>
                <w:szCs w:val="24"/>
              </w:rPr>
            </w:pPr>
            <w:r w:rsidRPr="007F1A29">
              <w:rPr>
                <w:rFonts w:ascii="Simplified Arabic" w:hAnsi="Simplified Arabic" w:cs="Simplified Arabic" w:hint="cs"/>
                <w:b/>
                <w:bCs/>
                <w:sz w:val="24"/>
                <w:szCs w:val="24"/>
                <w:rtl/>
              </w:rPr>
              <w:t>عدد العقارات المحيّنة ببنوك المعطيات الخاصة بالملك العام</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الـــمـــلك الـعــمومي للمساجد</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345</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الـــمـــلـك الـــــعــمومي الغابي</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الـــمـــلـك الـــــعـــمومي</w:t>
            </w:r>
            <w:r w:rsidRPr="007F1A29">
              <w:rPr>
                <w:rFonts w:ascii="Simplified Arabic" w:hAnsi="Simplified Arabic" w:cs="Simplified Arabic" w:hint="cs"/>
                <w:sz w:val="24"/>
                <w:szCs w:val="24"/>
              </w:rPr>
              <w:t xml:space="preserve"> </w:t>
            </w:r>
            <w:r w:rsidRPr="007F1A29">
              <w:rPr>
                <w:rFonts w:ascii="Simplified Arabic" w:hAnsi="Simplified Arabic" w:cs="Simplified Arabic" w:hint="cs"/>
                <w:sz w:val="24"/>
                <w:szCs w:val="24"/>
                <w:rtl/>
              </w:rPr>
              <w:t>الأثري</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2</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الـملك الــعمومي للسكك الحديدية</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15</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الـــمـــلـك الـــعمومي للمطارات</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2</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الـــمـــلــــك الــــعمومي للمياه</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75</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الـــمـــلـك الـــعــــمومي البحري</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الـــمـــلــك الـــعـمومي للطرقات</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56</w:t>
            </w:r>
          </w:p>
        </w:tc>
      </w:tr>
      <w:tr w:rsidR="00AC1D2D" w:rsidRPr="007F1A29" w:rsidTr="00AC1D2D">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الـــمـــلك الــعـمومي العسكري</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sz w:val="24"/>
                <w:szCs w:val="24"/>
              </w:rPr>
            </w:pPr>
            <w:r w:rsidRPr="007F1A29">
              <w:rPr>
                <w:rFonts w:ascii="Simplified Arabic" w:hAnsi="Simplified Arabic" w:cs="Simplified Arabic" w:hint="cs"/>
                <w:sz w:val="24"/>
                <w:szCs w:val="24"/>
                <w:rtl/>
              </w:rPr>
              <w:t>-</w:t>
            </w:r>
          </w:p>
        </w:tc>
      </w:tr>
      <w:tr w:rsidR="00AC1D2D" w:rsidRPr="007F1A29" w:rsidTr="00AC1D2D">
        <w:trPr>
          <w:trHeight w:val="424"/>
        </w:trPr>
        <w:tc>
          <w:tcPr>
            <w:tcW w:w="3504"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b/>
                <w:bCs/>
                <w:sz w:val="24"/>
                <w:szCs w:val="24"/>
              </w:rPr>
            </w:pPr>
            <w:r w:rsidRPr="007F1A29">
              <w:rPr>
                <w:rFonts w:ascii="Simplified Arabic" w:hAnsi="Simplified Arabic" w:cs="Simplified Arabic" w:hint="cs"/>
                <w:b/>
                <w:bCs/>
                <w:sz w:val="24"/>
                <w:szCs w:val="24"/>
                <w:rtl/>
              </w:rPr>
              <w:t>المجموع</w:t>
            </w:r>
          </w:p>
        </w:tc>
        <w:tc>
          <w:tcPr>
            <w:tcW w:w="5529" w:type="dxa"/>
            <w:tcBorders>
              <w:top w:val="single" w:sz="4" w:space="0" w:color="auto"/>
              <w:left w:val="single" w:sz="4" w:space="0" w:color="auto"/>
              <w:bottom w:val="single" w:sz="4" w:space="0" w:color="auto"/>
              <w:right w:val="single" w:sz="4" w:space="0" w:color="auto"/>
            </w:tcBorders>
            <w:vAlign w:val="center"/>
            <w:hideMark/>
          </w:tcPr>
          <w:p w:rsidR="00AC1D2D" w:rsidRPr="007F1A29" w:rsidRDefault="00AC1D2D" w:rsidP="00AC1D2D">
            <w:pPr>
              <w:rPr>
                <w:rFonts w:ascii="Simplified Arabic" w:hAnsi="Simplified Arabic" w:cs="Simplified Arabic"/>
                <w:b/>
                <w:bCs/>
                <w:sz w:val="24"/>
                <w:szCs w:val="24"/>
              </w:rPr>
            </w:pPr>
            <w:r w:rsidRPr="007F1A29">
              <w:rPr>
                <w:rFonts w:ascii="Simplified Arabic" w:hAnsi="Simplified Arabic" w:cs="Simplified Arabic" w:hint="cs"/>
                <w:b/>
                <w:bCs/>
                <w:sz w:val="24"/>
                <w:szCs w:val="24"/>
                <w:rtl/>
              </w:rPr>
              <w:t>495</w:t>
            </w:r>
          </w:p>
        </w:tc>
      </w:tr>
    </w:tbl>
    <w:p w:rsidR="00AC1D2D" w:rsidRDefault="00AC1D2D" w:rsidP="00AC1D2D">
      <w:pPr>
        <w:spacing w:line="360" w:lineRule="auto"/>
        <w:rPr>
          <w:sz w:val="32"/>
          <w:szCs w:val="32"/>
          <w:rtl/>
          <w:lang w:bidi="ar-TN"/>
        </w:rPr>
      </w:pPr>
    </w:p>
    <w:p w:rsidR="00AC1D2D" w:rsidRDefault="00AC1D2D" w:rsidP="00AC1D2D">
      <w:pPr>
        <w:spacing w:line="360" w:lineRule="auto"/>
        <w:rPr>
          <w:sz w:val="32"/>
          <w:szCs w:val="32"/>
          <w:lang w:bidi="ar-TN"/>
        </w:rPr>
      </w:pPr>
    </w:p>
    <w:p w:rsidR="0018170C" w:rsidRDefault="0018170C" w:rsidP="00AC1D2D">
      <w:pPr>
        <w:spacing w:line="360" w:lineRule="auto"/>
        <w:rPr>
          <w:sz w:val="32"/>
          <w:szCs w:val="32"/>
          <w:lang w:bidi="ar-TN"/>
        </w:rPr>
      </w:pPr>
    </w:p>
    <w:p w:rsidR="0018170C" w:rsidRDefault="0018170C" w:rsidP="00AC1D2D">
      <w:pPr>
        <w:spacing w:line="360" w:lineRule="auto"/>
        <w:rPr>
          <w:sz w:val="32"/>
          <w:szCs w:val="32"/>
          <w:lang w:bidi="ar-TN"/>
        </w:rPr>
      </w:pPr>
    </w:p>
    <w:p w:rsidR="0018170C" w:rsidRDefault="0018170C" w:rsidP="00AC1D2D">
      <w:pPr>
        <w:spacing w:line="360" w:lineRule="auto"/>
        <w:rPr>
          <w:sz w:val="32"/>
          <w:szCs w:val="32"/>
          <w:lang w:bidi="ar-TN"/>
        </w:rPr>
      </w:pPr>
    </w:p>
    <w:p w:rsidR="0018170C" w:rsidRDefault="0018170C" w:rsidP="00AC1D2D">
      <w:pPr>
        <w:spacing w:line="360" w:lineRule="auto"/>
        <w:rPr>
          <w:sz w:val="32"/>
          <w:szCs w:val="32"/>
          <w:lang w:bidi="ar-TN"/>
        </w:rPr>
      </w:pPr>
    </w:p>
    <w:p w:rsidR="0018170C" w:rsidRDefault="0018170C" w:rsidP="00AC1D2D">
      <w:pPr>
        <w:spacing w:line="360" w:lineRule="auto"/>
        <w:rPr>
          <w:sz w:val="32"/>
          <w:szCs w:val="32"/>
          <w:lang w:bidi="ar-TN"/>
        </w:rPr>
      </w:pPr>
    </w:p>
    <w:p w:rsidR="0018170C" w:rsidRDefault="0018170C" w:rsidP="00AC1D2D">
      <w:pPr>
        <w:spacing w:line="360" w:lineRule="auto"/>
        <w:rPr>
          <w:sz w:val="32"/>
          <w:szCs w:val="32"/>
          <w:lang w:bidi="ar-TN"/>
        </w:rPr>
      </w:pPr>
    </w:p>
    <w:p w:rsidR="00AC1D2D" w:rsidRDefault="00AC1D2D" w:rsidP="00AC1D2D">
      <w:pPr>
        <w:spacing w:line="360" w:lineRule="auto"/>
        <w:rPr>
          <w:sz w:val="32"/>
          <w:szCs w:val="32"/>
          <w:rtl/>
          <w:lang w:bidi="ar-TN"/>
        </w:rPr>
      </w:pPr>
    </w:p>
    <w:p w:rsidR="007F1A29" w:rsidRPr="00654B93" w:rsidRDefault="007F1A29" w:rsidP="00AC1D2D">
      <w:pPr>
        <w:spacing w:line="360" w:lineRule="auto"/>
        <w:rPr>
          <w:sz w:val="32"/>
          <w:szCs w:val="32"/>
          <w:rtl/>
          <w:lang w:bidi="ar-TN"/>
        </w:rPr>
      </w:pPr>
    </w:p>
    <w:p w:rsidR="00AC1D2D" w:rsidRDefault="00AC1D2D" w:rsidP="00AC1D2D">
      <w:pPr>
        <w:spacing w:line="360" w:lineRule="auto"/>
        <w:jc w:val="both"/>
        <w:rPr>
          <w:rFonts w:cs="Arabic Transparent"/>
          <w:b/>
          <w:bCs/>
          <w:sz w:val="32"/>
          <w:szCs w:val="32"/>
          <w:lang w:bidi="ar-TN"/>
        </w:rPr>
      </w:pPr>
      <w:r>
        <w:rPr>
          <w:rFonts w:hint="cs"/>
          <w:b/>
          <w:bCs/>
          <w:sz w:val="32"/>
          <w:szCs w:val="32"/>
          <w:rtl/>
          <w:lang w:bidi="ar-TN"/>
        </w:rPr>
        <w:t xml:space="preserve">4- </w:t>
      </w:r>
      <w:r w:rsidRPr="00372644">
        <w:rPr>
          <w:rFonts w:cs="Arabic Transparent" w:hint="cs"/>
          <w:b/>
          <w:bCs/>
          <w:sz w:val="32"/>
          <w:szCs w:val="32"/>
          <w:rtl/>
          <w:lang w:bidi="ar-TN"/>
        </w:rPr>
        <w:t>ضبط أملاك الدولة المنقولة :</w:t>
      </w:r>
    </w:p>
    <w:p w:rsidR="0018170C" w:rsidRDefault="0018170C" w:rsidP="00AC1D2D">
      <w:pPr>
        <w:spacing w:line="360" w:lineRule="auto"/>
        <w:jc w:val="both"/>
        <w:rPr>
          <w:b/>
          <w:bCs/>
          <w:sz w:val="32"/>
          <w:szCs w:val="32"/>
          <w:rtl/>
          <w:lang w:bidi="ar-TN"/>
        </w:rPr>
      </w:pPr>
    </w:p>
    <w:p w:rsidR="00AC1D2D" w:rsidRDefault="00AC1D2D" w:rsidP="00AC1D2D">
      <w:pPr>
        <w:spacing w:line="360" w:lineRule="auto"/>
        <w:jc w:val="center"/>
        <w:rPr>
          <w:rFonts w:cs="Arabic Transparent"/>
          <w:b/>
          <w:bCs/>
          <w:sz w:val="28"/>
          <w:szCs w:val="28"/>
          <w:rtl/>
          <w:lang w:bidi="ar-TN"/>
        </w:rPr>
      </w:pPr>
      <w:r w:rsidRPr="00372644">
        <w:rPr>
          <w:rFonts w:cs="Arabic Transparent" w:hint="cs"/>
          <w:b/>
          <w:bCs/>
          <w:sz w:val="28"/>
          <w:szCs w:val="28"/>
          <w:rtl/>
          <w:lang w:bidi="ar-TN"/>
        </w:rPr>
        <w:t>توزيع السيارات والعربات الإدارية التي تم ترقيمها بالإدارة العامة لضبط الأملاك العمومية</w:t>
      </w:r>
    </w:p>
    <w:p w:rsidR="00AC1D2D" w:rsidRDefault="00AC1D2D" w:rsidP="00AC1D2D">
      <w:pPr>
        <w:spacing w:line="360" w:lineRule="auto"/>
        <w:jc w:val="center"/>
        <w:rPr>
          <w:rFonts w:cs="Arabic Transparent"/>
          <w:b/>
          <w:bCs/>
          <w:sz w:val="28"/>
          <w:szCs w:val="28"/>
          <w:lang w:bidi="ar-TN"/>
        </w:rPr>
      </w:pPr>
      <w:r w:rsidRPr="00372644">
        <w:rPr>
          <w:rFonts w:cs="Arabic Transparent" w:hint="cs"/>
          <w:b/>
          <w:bCs/>
          <w:sz w:val="28"/>
          <w:szCs w:val="28"/>
          <w:rtl/>
          <w:lang w:bidi="ar-TN"/>
        </w:rPr>
        <w:t xml:space="preserve"> حسب الوزارة والهيكل</w:t>
      </w:r>
      <w:r>
        <w:rPr>
          <w:rFonts w:cs="Arabic Transparent" w:hint="cs"/>
          <w:b/>
          <w:bCs/>
          <w:sz w:val="28"/>
          <w:szCs w:val="28"/>
          <w:rtl/>
          <w:lang w:bidi="ar-TN"/>
        </w:rPr>
        <w:t xml:space="preserve"> المتصرف</w:t>
      </w:r>
    </w:p>
    <w:p w:rsidR="0018170C" w:rsidRPr="00372644" w:rsidRDefault="0018170C" w:rsidP="00AC1D2D">
      <w:pPr>
        <w:spacing w:line="360" w:lineRule="auto"/>
        <w:jc w:val="center"/>
        <w:rPr>
          <w:rFonts w:cs="Arabic Transparent"/>
          <w:b/>
          <w:bCs/>
          <w:sz w:val="28"/>
          <w:szCs w:val="28"/>
          <w:rtl/>
          <w:lang w:bidi="ar-TN"/>
        </w:rPr>
      </w:pPr>
    </w:p>
    <w:tbl>
      <w:tblPr>
        <w:tblStyle w:val="Grilledutableau"/>
        <w:bidiVisual/>
        <w:tblW w:w="8462" w:type="dxa"/>
        <w:tblInd w:w="933" w:type="dxa"/>
        <w:tblLook w:val="04A0"/>
      </w:tblPr>
      <w:tblGrid>
        <w:gridCol w:w="2597"/>
        <w:gridCol w:w="823"/>
        <w:gridCol w:w="839"/>
        <w:gridCol w:w="1120"/>
        <w:gridCol w:w="1209"/>
        <w:gridCol w:w="990"/>
        <w:gridCol w:w="884"/>
      </w:tblGrid>
      <w:tr w:rsidR="00AC1D2D" w:rsidRPr="00947648" w:rsidTr="00E45AA0">
        <w:trPr>
          <w:trHeight w:val="284"/>
        </w:trPr>
        <w:tc>
          <w:tcPr>
            <w:tcW w:w="2631" w:type="dxa"/>
            <w:vMerge w:val="restart"/>
            <w:vAlign w:val="center"/>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الوزارة</w:t>
            </w:r>
          </w:p>
        </w:tc>
        <w:tc>
          <w:tcPr>
            <w:tcW w:w="1608" w:type="dxa"/>
            <w:gridSpan w:val="2"/>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الدولة</w:t>
            </w:r>
          </w:p>
        </w:tc>
        <w:tc>
          <w:tcPr>
            <w:tcW w:w="1127" w:type="dxa"/>
            <w:vMerge w:val="restart"/>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البلديات</w:t>
            </w:r>
          </w:p>
        </w:tc>
        <w:tc>
          <w:tcPr>
            <w:tcW w:w="1217" w:type="dxa"/>
            <w:vMerge w:val="restart"/>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المجالس الجهوية</w:t>
            </w:r>
          </w:p>
        </w:tc>
        <w:tc>
          <w:tcPr>
            <w:tcW w:w="993" w:type="dxa"/>
            <w:vMerge w:val="restart"/>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المنشآت العمومية</w:t>
            </w:r>
          </w:p>
        </w:tc>
        <w:tc>
          <w:tcPr>
            <w:tcW w:w="886" w:type="dxa"/>
            <w:vMerge w:val="restart"/>
          </w:tcPr>
          <w:p w:rsidR="00AC1D2D" w:rsidRPr="00947648" w:rsidRDefault="00AC1D2D" w:rsidP="00AC1D2D">
            <w:pPr>
              <w:spacing w:line="360" w:lineRule="auto"/>
              <w:jc w:val="center"/>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المجموع</w:t>
            </w:r>
          </w:p>
        </w:tc>
      </w:tr>
      <w:tr w:rsidR="00AC1D2D" w:rsidRPr="00947648" w:rsidTr="00E45AA0">
        <w:trPr>
          <w:trHeight w:val="284"/>
        </w:trPr>
        <w:tc>
          <w:tcPr>
            <w:tcW w:w="2631" w:type="dxa"/>
            <w:vMerge/>
          </w:tcPr>
          <w:p w:rsidR="00AC1D2D" w:rsidRPr="00947648" w:rsidRDefault="00AC1D2D" w:rsidP="00AC1D2D">
            <w:pPr>
              <w:spacing w:line="360" w:lineRule="auto"/>
              <w:rPr>
                <w:rFonts w:ascii="Simplified Arabic" w:hAnsi="Simplified Arabic" w:cs="Simplified Arabic"/>
                <w:sz w:val="24"/>
                <w:szCs w:val="24"/>
                <w:rtl/>
                <w:lang w:bidi="ar-TN"/>
              </w:rPr>
            </w:pPr>
          </w:p>
        </w:tc>
        <w:tc>
          <w:tcPr>
            <w:tcW w:w="764" w:type="dxa"/>
          </w:tcPr>
          <w:p w:rsidR="00AC1D2D" w:rsidRPr="00947648" w:rsidRDefault="00AC1D2D" w:rsidP="00AC1D2D">
            <w:pPr>
              <w:spacing w:line="360" w:lineRule="auto"/>
              <w:jc w:val="both"/>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اقتناءات</w:t>
            </w:r>
          </w:p>
        </w:tc>
        <w:tc>
          <w:tcPr>
            <w:tcW w:w="844" w:type="dxa"/>
          </w:tcPr>
          <w:p w:rsidR="00AC1D2D" w:rsidRPr="00947648" w:rsidRDefault="00AC1D2D" w:rsidP="00AC1D2D">
            <w:pPr>
              <w:spacing w:line="360" w:lineRule="auto"/>
              <w:jc w:val="both"/>
              <w:rPr>
                <w:rFonts w:ascii="Simplified Arabic" w:hAnsi="Simplified Arabic" w:cs="Simplified Arabic"/>
                <w:sz w:val="24"/>
                <w:szCs w:val="24"/>
                <w:rtl/>
                <w:lang w:bidi="ar-TN"/>
              </w:rPr>
            </w:pPr>
            <w:r w:rsidRPr="00947648">
              <w:rPr>
                <w:rFonts w:ascii="Simplified Arabic" w:hAnsi="Simplified Arabic" w:cs="Simplified Arabic"/>
                <w:sz w:val="24"/>
                <w:szCs w:val="24"/>
                <w:rtl/>
                <w:lang w:bidi="ar-TN"/>
              </w:rPr>
              <w:t>اعادة ترقيم</w:t>
            </w:r>
          </w:p>
        </w:tc>
        <w:tc>
          <w:tcPr>
            <w:tcW w:w="1127" w:type="dxa"/>
            <w:vMerge/>
          </w:tcPr>
          <w:p w:rsidR="00AC1D2D" w:rsidRPr="00947648" w:rsidRDefault="00AC1D2D" w:rsidP="00AC1D2D">
            <w:pPr>
              <w:spacing w:line="360" w:lineRule="auto"/>
              <w:jc w:val="both"/>
              <w:rPr>
                <w:rFonts w:ascii="Simplified Arabic" w:hAnsi="Simplified Arabic" w:cs="Simplified Arabic"/>
                <w:sz w:val="24"/>
                <w:szCs w:val="24"/>
                <w:rtl/>
                <w:lang w:bidi="ar-TN"/>
              </w:rPr>
            </w:pPr>
          </w:p>
        </w:tc>
        <w:tc>
          <w:tcPr>
            <w:tcW w:w="1217" w:type="dxa"/>
            <w:vMerge/>
          </w:tcPr>
          <w:p w:rsidR="00AC1D2D" w:rsidRPr="00947648" w:rsidRDefault="00AC1D2D" w:rsidP="00AC1D2D">
            <w:pPr>
              <w:spacing w:line="360" w:lineRule="auto"/>
              <w:jc w:val="both"/>
              <w:rPr>
                <w:rFonts w:ascii="Simplified Arabic" w:hAnsi="Simplified Arabic" w:cs="Simplified Arabic"/>
                <w:sz w:val="24"/>
                <w:szCs w:val="24"/>
                <w:rtl/>
                <w:lang w:bidi="ar-TN"/>
              </w:rPr>
            </w:pPr>
          </w:p>
        </w:tc>
        <w:tc>
          <w:tcPr>
            <w:tcW w:w="993" w:type="dxa"/>
            <w:vMerge/>
          </w:tcPr>
          <w:p w:rsidR="00AC1D2D" w:rsidRPr="00947648" w:rsidRDefault="00AC1D2D" w:rsidP="00AC1D2D">
            <w:pPr>
              <w:spacing w:line="360" w:lineRule="auto"/>
              <w:jc w:val="both"/>
              <w:rPr>
                <w:rFonts w:ascii="Simplified Arabic" w:hAnsi="Simplified Arabic" w:cs="Simplified Arabic"/>
                <w:sz w:val="24"/>
                <w:szCs w:val="24"/>
                <w:rtl/>
                <w:lang w:bidi="ar-TN"/>
              </w:rPr>
            </w:pPr>
          </w:p>
        </w:tc>
        <w:tc>
          <w:tcPr>
            <w:tcW w:w="886" w:type="dxa"/>
            <w:vMerge/>
          </w:tcPr>
          <w:p w:rsidR="00AC1D2D" w:rsidRPr="00947648" w:rsidRDefault="00AC1D2D" w:rsidP="00AC1D2D">
            <w:pPr>
              <w:spacing w:line="360" w:lineRule="auto"/>
              <w:jc w:val="both"/>
              <w:rPr>
                <w:rFonts w:ascii="Simplified Arabic" w:hAnsi="Simplified Arabic" w:cs="Simplified Arabic"/>
                <w:sz w:val="24"/>
                <w:szCs w:val="24"/>
                <w:rtl/>
                <w:lang w:bidi="ar-TN"/>
              </w:rPr>
            </w:pP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رئاسة الجمهورية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14</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41</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مجلس نواب الشعب</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9</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9</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رئاسة الحكومة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36</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42</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شؤون المرأة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محكمة المحاسبات</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الداخلية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642</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551</w:t>
            </w: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33</w:t>
            </w: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149</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1375</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الشؤون المحلية والبيئة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29</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31</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lastRenderedPageBreak/>
              <w:t>وزارة العدل</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73</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19</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92</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الشؤون الخارجية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الدفاع</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43</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48</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الشؤون الدينية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المالية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30</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84</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 xml:space="preserve">وزارة الصناعة والمؤسسات الصغرى والمتوسطة </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264</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271</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التجارة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14</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20</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 xml:space="preserve">وزارة التنمية والإستثمار والتعاون الدولي </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24</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25</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 xml:space="preserve">وزارة الفلاحة </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129</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9</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109</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247</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أملاك الدولة والشؤون العقارية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15</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التجهيز</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35</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44</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البيئة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57</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57</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النقل</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62</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66</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السياحة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تكنولوجيا الإتصال</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38</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49</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التربية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9</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 xml:space="preserve">وزارة التعليم العالي </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6</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37</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الثقافة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14</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الصحة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74</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38</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112</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الشؤون الاجتماعية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23</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55</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78</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التكوين والتشغيل</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27</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15</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46</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وزارة الشباب والرياضة</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5</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w:t>
            </w:r>
          </w:p>
        </w:tc>
      </w:tr>
      <w:tr w:rsidR="00AC1D2D" w:rsidRPr="00947648" w:rsidTr="00E45AA0">
        <w:trPr>
          <w:trHeight w:val="284"/>
        </w:trPr>
        <w:tc>
          <w:tcPr>
            <w:tcW w:w="2631" w:type="dxa"/>
          </w:tcPr>
          <w:p w:rsidR="00AC1D2D" w:rsidRPr="00947648" w:rsidRDefault="00AC1D2D" w:rsidP="00AC1D2D">
            <w:pP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المجموع</w:t>
            </w:r>
          </w:p>
        </w:tc>
        <w:tc>
          <w:tcPr>
            <w:tcW w:w="76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1281</w:t>
            </w:r>
          </w:p>
        </w:tc>
        <w:tc>
          <w:tcPr>
            <w:tcW w:w="844"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85</w:t>
            </w:r>
          </w:p>
        </w:tc>
        <w:tc>
          <w:tcPr>
            <w:tcW w:w="1127" w:type="dxa"/>
            <w:vAlign w:val="center"/>
          </w:tcPr>
          <w:p w:rsidR="00AC1D2D" w:rsidRPr="00947648" w:rsidRDefault="00AC1D2D" w:rsidP="00AC1D2D">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551</w:t>
            </w:r>
          </w:p>
        </w:tc>
        <w:tc>
          <w:tcPr>
            <w:tcW w:w="1217" w:type="dxa"/>
            <w:vAlign w:val="center"/>
          </w:tcPr>
          <w:p w:rsidR="00AC1D2D" w:rsidRPr="00947648" w:rsidRDefault="00AC1D2D" w:rsidP="00AC1D2D">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33</w:t>
            </w:r>
          </w:p>
        </w:tc>
        <w:tc>
          <w:tcPr>
            <w:tcW w:w="993"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886</w:t>
            </w:r>
          </w:p>
        </w:tc>
        <w:tc>
          <w:tcPr>
            <w:tcW w:w="886" w:type="dxa"/>
            <w:vAlign w:val="center"/>
          </w:tcPr>
          <w:p w:rsidR="00AC1D2D" w:rsidRPr="00947648" w:rsidRDefault="00AC1D2D" w:rsidP="00AC1D2D">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Pr>
              <w:t>2836</w:t>
            </w:r>
          </w:p>
        </w:tc>
      </w:tr>
    </w:tbl>
    <w:p w:rsidR="00AC1D2D" w:rsidRPr="00947648" w:rsidRDefault="00AC1D2D" w:rsidP="00747C25">
      <w:pPr>
        <w:spacing w:line="360" w:lineRule="auto"/>
        <w:jc w:val="both"/>
        <w:rPr>
          <w:rFonts w:ascii="Simplified Arabic" w:hAnsi="Simplified Arabic" w:cs="Simplified Arabic"/>
          <w:sz w:val="24"/>
          <w:szCs w:val="24"/>
          <w:lang w:bidi="ar-TN"/>
        </w:rPr>
      </w:pPr>
      <w:r w:rsidRPr="00947648">
        <w:rPr>
          <w:rFonts w:ascii="Simplified Arabic" w:hAnsi="Simplified Arabic" w:cs="Simplified Arabic"/>
          <w:sz w:val="24"/>
          <w:szCs w:val="24"/>
          <w:rtl/>
          <w:lang w:bidi="ar-TN"/>
        </w:rPr>
        <w:tab/>
      </w:r>
    </w:p>
    <w:p w:rsidR="0048463F" w:rsidRDefault="0048463F" w:rsidP="0048463F">
      <w:pPr>
        <w:ind w:left="-398" w:right="-284"/>
        <w:rPr>
          <w:rFonts w:ascii="Simplified Arabic" w:hAnsi="Simplified Arabic" w:cs="Simplified Arabic"/>
          <w:sz w:val="26"/>
          <w:szCs w:val="26"/>
          <w:lang w:bidi="ar-TN"/>
        </w:rPr>
      </w:pPr>
    </w:p>
    <w:p w:rsidR="0048463F" w:rsidRPr="00F84DE0" w:rsidRDefault="0048463F" w:rsidP="0048463F"/>
    <w:p w:rsidR="00D45EEA" w:rsidRDefault="00D45EEA" w:rsidP="00C320EE">
      <w:pPr>
        <w:rPr>
          <w:rFonts w:ascii="Arial" w:hAnsi="Arial" w:cs="Arial"/>
          <w:sz w:val="48"/>
          <w:szCs w:val="48"/>
        </w:rPr>
      </w:pPr>
    </w:p>
    <w:p w:rsidR="00C320EE" w:rsidRDefault="00C320EE" w:rsidP="00C320EE">
      <w:pPr>
        <w:rPr>
          <w:rFonts w:ascii="Arial" w:hAnsi="Arial" w:cs="Arial"/>
          <w:sz w:val="48"/>
          <w:szCs w:val="48"/>
        </w:rPr>
      </w:pPr>
    </w:p>
    <w:p w:rsidR="00C320EE" w:rsidRDefault="00C320EE" w:rsidP="00C320EE">
      <w:pPr>
        <w:rPr>
          <w:rFonts w:ascii="Arial" w:hAnsi="Arial" w:cs="Arial"/>
          <w:sz w:val="48"/>
          <w:szCs w:val="48"/>
        </w:rPr>
      </w:pPr>
    </w:p>
    <w:p w:rsidR="00C320EE" w:rsidRDefault="00C320EE" w:rsidP="00C320EE">
      <w:pPr>
        <w:rPr>
          <w:rFonts w:ascii="Arial" w:hAnsi="Arial" w:cs="Arial"/>
          <w:sz w:val="48"/>
          <w:szCs w:val="48"/>
        </w:rPr>
      </w:pPr>
    </w:p>
    <w:p w:rsidR="00C320EE" w:rsidRDefault="00C320EE" w:rsidP="00C320EE">
      <w:pPr>
        <w:rPr>
          <w:rFonts w:ascii="Arial" w:hAnsi="Arial" w:cs="Arial"/>
          <w:sz w:val="48"/>
          <w:szCs w:val="48"/>
        </w:rPr>
      </w:pPr>
    </w:p>
    <w:p w:rsidR="00C320EE" w:rsidRDefault="00C320EE" w:rsidP="00C320EE">
      <w:pPr>
        <w:rPr>
          <w:rFonts w:ascii="Arial" w:hAnsi="Arial" w:cs="Arial"/>
          <w:sz w:val="48"/>
          <w:szCs w:val="48"/>
        </w:rPr>
      </w:pPr>
    </w:p>
    <w:p w:rsidR="00C320EE" w:rsidRDefault="00C320EE" w:rsidP="00C320EE">
      <w:pPr>
        <w:rPr>
          <w:rFonts w:ascii="Arial" w:hAnsi="Arial" w:cs="Arial"/>
          <w:sz w:val="48"/>
          <w:szCs w:val="48"/>
          <w:rtl/>
        </w:rPr>
      </w:pPr>
    </w:p>
    <w:p w:rsidR="00947648" w:rsidRDefault="00947648" w:rsidP="00C320EE">
      <w:pPr>
        <w:rPr>
          <w:rFonts w:ascii="Arial" w:hAnsi="Arial" w:cs="Arial"/>
          <w:sz w:val="48"/>
          <w:szCs w:val="48"/>
          <w:rtl/>
        </w:rPr>
      </w:pPr>
    </w:p>
    <w:p w:rsidR="001522CE" w:rsidRPr="00C92F5D" w:rsidRDefault="001522CE" w:rsidP="001522CE">
      <w:pPr>
        <w:ind w:firstLine="708"/>
        <w:rPr>
          <w:rFonts w:ascii="Simplified Arabic" w:hAnsi="Simplified Arabic" w:cs="Simplified Arabic"/>
          <w:sz w:val="16"/>
          <w:szCs w:val="16"/>
          <w:rtl/>
        </w:rPr>
      </w:pPr>
    </w:p>
    <w:p w:rsidR="00C92F5D" w:rsidRPr="00C92F5D" w:rsidRDefault="00C92F5D" w:rsidP="001522CE">
      <w:pPr>
        <w:ind w:firstLine="708"/>
        <w:rPr>
          <w:rFonts w:ascii="Simplified Arabic" w:hAnsi="Simplified Arabic" w:cs="Simplified Arabic"/>
          <w:sz w:val="16"/>
          <w:szCs w:val="16"/>
        </w:rPr>
      </w:pPr>
    </w:p>
    <w:p w:rsidR="00C92F5D" w:rsidRDefault="00C92F5D" w:rsidP="004B2E88">
      <w:pPr>
        <w:rPr>
          <w:rFonts w:cs="Andalus"/>
          <w:b/>
          <w:bCs/>
          <w:sz w:val="24"/>
          <w:szCs w:val="24"/>
          <w:rtl/>
        </w:rPr>
      </w:pPr>
    </w:p>
    <w:p w:rsidR="004B2E88" w:rsidRDefault="00222DD8" w:rsidP="004B2E88">
      <w:pPr>
        <w:rPr>
          <w:rFonts w:cs="Andalus"/>
          <w:b/>
          <w:bCs/>
          <w:sz w:val="24"/>
          <w:szCs w:val="24"/>
        </w:rPr>
      </w:pPr>
      <w:r>
        <w:rPr>
          <w:rFonts w:cs="Andalus" w:hint="cs"/>
          <w:b/>
          <w:bCs/>
          <w:sz w:val="24"/>
          <w:szCs w:val="24"/>
          <w:rtl/>
        </w:rPr>
        <w:t xml:space="preserve">       </w:t>
      </w:r>
      <w:r w:rsidR="004B2E88" w:rsidRPr="003A4E42">
        <w:rPr>
          <w:rFonts w:cs="Andalus"/>
          <w:b/>
          <w:bCs/>
          <w:noProof/>
          <w:sz w:val="24"/>
          <w:szCs w:val="24"/>
          <w:rtl/>
          <w:lang w:val="fr-FR" w:eastAsia="fr-FR"/>
        </w:rPr>
        <w:drawing>
          <wp:inline distT="0" distB="0" distL="0" distR="0">
            <wp:extent cx="442382" cy="419100"/>
            <wp:effectExtent l="0" t="0" r="0" b="0"/>
            <wp:docPr id="13" name="Image 1" descr="http://4.bp.blogspot.com/-YmsdIx98ebU/USAP0n-XqLI/AAAAAAAAR4s/voXIaBwlEb8/s1600/Coat+of+arms+of+Tunisia+2+-++2013+-+Arab+Spring+-+Peter+Craw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4.bp.blogspot.com/-YmsdIx98ebU/USAP0n-XqLI/AAAAAAAAR4s/voXIaBwlEb8/s1600/Coat+of+arms+of+Tunisia+2+-++2013+-+Arab+Spring+-+Peter+Crawford.png"/>
                    <pic:cNvPicPr>
                      <a:picLocks noChangeAspect="1" noChangeArrowheads="1"/>
                    </pic:cNvPicPr>
                  </pic:nvPicPr>
                  <pic:blipFill>
                    <a:blip r:embed="rId10" cstate="print"/>
                    <a:srcRect/>
                    <a:stretch>
                      <a:fillRect/>
                    </a:stretch>
                  </pic:blipFill>
                  <pic:spPr bwMode="auto">
                    <a:xfrm>
                      <a:off x="0" y="0"/>
                      <a:ext cx="446081" cy="422605"/>
                    </a:xfrm>
                    <a:prstGeom prst="rect">
                      <a:avLst/>
                    </a:prstGeom>
                    <a:noFill/>
                    <a:ln w="9525">
                      <a:noFill/>
                      <a:miter lim="800000"/>
                      <a:headEnd/>
                      <a:tailEnd/>
                    </a:ln>
                  </pic:spPr>
                </pic:pic>
              </a:graphicData>
            </a:graphic>
          </wp:inline>
        </w:drawing>
      </w:r>
    </w:p>
    <w:p w:rsidR="004B2E88" w:rsidRPr="006972A0" w:rsidRDefault="004B2E88" w:rsidP="004B2E88">
      <w:pPr>
        <w:rPr>
          <w:rFonts w:ascii="Simplified Arabic" w:hAnsi="Simplified Arabic" w:cs="Simplified Arabic"/>
          <w:b/>
          <w:bCs/>
          <w:lang w:bidi="ar-TN"/>
        </w:rPr>
      </w:pPr>
      <w:r>
        <w:rPr>
          <w:rFonts w:cs="Andalus"/>
          <w:b/>
          <w:bCs/>
        </w:rPr>
        <w:t xml:space="preserve">    </w:t>
      </w:r>
      <w:r w:rsidR="00222DD8">
        <w:rPr>
          <w:rFonts w:cs="Andalus" w:hint="cs"/>
          <w:b/>
          <w:bCs/>
          <w:rtl/>
        </w:rPr>
        <w:t xml:space="preserve"> </w:t>
      </w:r>
      <w:r w:rsidRPr="006972A0">
        <w:rPr>
          <w:rFonts w:ascii="Simplified Arabic" w:hAnsi="Simplified Arabic" w:cs="Simplified Arabic"/>
          <w:b/>
          <w:bCs/>
          <w:rtl/>
        </w:rPr>
        <w:t>الجمهورية التونسية</w:t>
      </w:r>
    </w:p>
    <w:p w:rsidR="004B2E88" w:rsidRPr="006972A0" w:rsidRDefault="004B2E88" w:rsidP="004B2E88">
      <w:pPr>
        <w:tabs>
          <w:tab w:val="right" w:pos="5007"/>
        </w:tabs>
        <w:spacing w:line="200" w:lineRule="exact"/>
        <w:jc w:val="both"/>
        <w:rPr>
          <w:rFonts w:ascii="Simplified Arabic" w:hAnsi="Simplified Arabic" w:cs="Simplified Arabic"/>
          <w:b/>
          <w:bCs/>
          <w:lang w:bidi="ar-TN"/>
        </w:rPr>
      </w:pPr>
      <w:r w:rsidRPr="006972A0">
        <w:rPr>
          <w:rFonts w:ascii="Simplified Arabic" w:hAnsi="Simplified Arabic" w:cs="Simplified Arabic"/>
          <w:b/>
          <w:bCs/>
          <w:rtl/>
        </w:rPr>
        <w:t xml:space="preserve">          </w:t>
      </w:r>
    </w:p>
    <w:p w:rsidR="004B2E88" w:rsidRPr="006972A0" w:rsidRDefault="004B2E88" w:rsidP="004B2E88">
      <w:pPr>
        <w:spacing w:line="200" w:lineRule="exact"/>
        <w:ind w:left="-200"/>
        <w:jc w:val="both"/>
        <w:rPr>
          <w:rFonts w:ascii="Simplified Arabic" w:hAnsi="Simplified Arabic" w:cs="Simplified Arabic"/>
          <w:b/>
          <w:bCs/>
          <w:lang w:bidi="ar-TN"/>
        </w:rPr>
      </w:pPr>
      <w:r w:rsidRPr="006972A0">
        <w:rPr>
          <w:rFonts w:ascii="Simplified Arabic" w:hAnsi="Simplified Arabic" w:cs="Simplified Arabic"/>
          <w:b/>
          <w:bCs/>
          <w:rtl/>
        </w:rPr>
        <w:t>وزارة أملاك الدولة والشؤون العقارية</w:t>
      </w:r>
    </w:p>
    <w:p w:rsidR="004B2E88" w:rsidRPr="006972A0" w:rsidRDefault="004B2E88" w:rsidP="004B2E88">
      <w:pPr>
        <w:tabs>
          <w:tab w:val="right" w:pos="5007"/>
        </w:tabs>
        <w:spacing w:line="200" w:lineRule="exact"/>
        <w:jc w:val="both"/>
        <w:rPr>
          <w:rFonts w:ascii="Simplified Arabic" w:hAnsi="Simplified Arabic" w:cs="Simplified Arabic"/>
          <w:b/>
          <w:bCs/>
          <w:rtl/>
          <w:lang w:bidi="ar-TN"/>
        </w:rPr>
      </w:pPr>
    </w:p>
    <w:p w:rsidR="004B2E88" w:rsidRPr="006972A0" w:rsidRDefault="00222DD8" w:rsidP="0090249C">
      <w:pPr>
        <w:spacing w:line="200" w:lineRule="exact"/>
        <w:ind w:left="-200"/>
        <w:jc w:val="both"/>
        <w:rPr>
          <w:rFonts w:ascii="Simplified Arabic" w:hAnsi="Simplified Arabic" w:cs="Simplified Arabic"/>
        </w:rPr>
      </w:pPr>
      <w:r w:rsidRPr="006972A0">
        <w:rPr>
          <w:rFonts w:ascii="Simplified Arabic" w:hAnsi="Simplified Arabic" w:cs="Simplified Arabic"/>
          <w:b/>
          <w:bCs/>
          <w:rtl/>
        </w:rPr>
        <w:t xml:space="preserve">   </w:t>
      </w:r>
      <w:r w:rsidR="004B2E88" w:rsidRPr="006972A0">
        <w:rPr>
          <w:rFonts w:ascii="Simplified Arabic" w:hAnsi="Simplified Arabic" w:cs="Simplified Arabic"/>
          <w:b/>
          <w:bCs/>
          <w:rtl/>
        </w:rPr>
        <w:t xml:space="preserve">  </w:t>
      </w:r>
      <w:r w:rsidR="0090249C" w:rsidRPr="006972A0">
        <w:rPr>
          <w:rFonts w:ascii="Simplified Arabic" w:hAnsi="Simplified Arabic" w:cs="Simplified Arabic"/>
          <w:b/>
          <w:bCs/>
          <w:rtl/>
        </w:rPr>
        <w:t>الإدارة العامة للاختبارات</w:t>
      </w:r>
    </w:p>
    <w:p w:rsidR="0048463F" w:rsidRPr="00947648" w:rsidRDefault="0048463F" w:rsidP="0048463F">
      <w:pPr>
        <w:jc w:val="center"/>
        <w:rPr>
          <w:rStyle w:val="lev"/>
          <w:rFonts w:ascii="Simplified Arabic" w:hAnsi="Simplified Arabic" w:cs="Simplified Arabic"/>
          <w:color w:val="000000"/>
          <w:sz w:val="28"/>
          <w:szCs w:val="28"/>
          <w:shd w:val="clear" w:color="auto" w:fill="FFFFFF"/>
        </w:rPr>
      </w:pPr>
      <w:r w:rsidRPr="00947648">
        <w:rPr>
          <w:rStyle w:val="lev"/>
          <w:rFonts w:ascii="Simplified Arabic" w:hAnsi="Simplified Arabic" w:cs="Simplified Arabic"/>
          <w:color w:val="000000"/>
          <w:sz w:val="28"/>
          <w:szCs w:val="28"/>
          <w:shd w:val="clear" w:color="auto" w:fill="FFFFFF"/>
          <w:rtl/>
        </w:rPr>
        <w:t>المعطيات الإحصائيات الخاصة</w:t>
      </w:r>
    </w:p>
    <w:p w:rsidR="0048463F" w:rsidRPr="00947648" w:rsidRDefault="0048463F" w:rsidP="0048463F">
      <w:pPr>
        <w:jc w:val="center"/>
        <w:rPr>
          <w:rStyle w:val="lev"/>
          <w:rFonts w:ascii="Simplified Arabic" w:hAnsi="Simplified Arabic" w:cs="Simplified Arabic"/>
          <w:color w:val="000000"/>
          <w:sz w:val="28"/>
          <w:szCs w:val="28"/>
          <w:shd w:val="clear" w:color="auto" w:fill="FFFFFF"/>
          <w:rtl/>
        </w:rPr>
      </w:pPr>
      <w:r w:rsidRPr="00947648">
        <w:rPr>
          <w:rStyle w:val="lev"/>
          <w:rFonts w:ascii="Simplified Arabic" w:hAnsi="Simplified Arabic" w:cs="Simplified Arabic"/>
          <w:color w:val="000000"/>
          <w:sz w:val="28"/>
          <w:szCs w:val="28"/>
          <w:shd w:val="clear" w:color="auto" w:fill="FFFFFF"/>
          <w:rtl/>
        </w:rPr>
        <w:t xml:space="preserve"> بالإدارة العامة للاختبارات لسنة 2020</w:t>
      </w:r>
    </w:p>
    <w:p w:rsidR="0048463F" w:rsidRPr="00947648" w:rsidRDefault="0048463F" w:rsidP="0048463F">
      <w:pPr>
        <w:pStyle w:val="Paragraphedeliste"/>
        <w:numPr>
          <w:ilvl w:val="0"/>
          <w:numId w:val="1"/>
        </w:numPr>
        <w:spacing w:after="240"/>
        <w:rPr>
          <w:rFonts w:ascii="Simplified Arabic" w:eastAsiaTheme="minorHAnsi" w:hAnsi="Simplified Arabic" w:cs="Simplified Arabic"/>
          <w:b/>
          <w:bCs/>
          <w:sz w:val="28"/>
          <w:szCs w:val="28"/>
          <w:u w:val="single"/>
          <w:rtl/>
          <w:lang w:val="fr-FR"/>
        </w:rPr>
      </w:pPr>
      <w:r w:rsidRPr="00947648">
        <w:rPr>
          <w:rFonts w:ascii="Simplified Arabic" w:eastAsiaTheme="minorHAnsi" w:hAnsi="Simplified Arabic" w:cs="Simplified Arabic"/>
          <w:b/>
          <w:bCs/>
          <w:sz w:val="28"/>
          <w:szCs w:val="28"/>
          <w:u w:val="single"/>
          <w:rtl/>
          <w:lang w:val="fr-FR"/>
        </w:rPr>
        <w:t>على المستوى المركزي</w:t>
      </w:r>
    </w:p>
    <w:tbl>
      <w:tblPr>
        <w:tblStyle w:val="Grilledutableau"/>
        <w:bidiVisual/>
        <w:tblW w:w="5000" w:type="pct"/>
        <w:tblLook w:val="04A0"/>
      </w:tblPr>
      <w:tblGrid>
        <w:gridCol w:w="3282"/>
        <w:gridCol w:w="2877"/>
        <w:gridCol w:w="1445"/>
        <w:gridCol w:w="9"/>
        <w:gridCol w:w="1659"/>
        <w:gridCol w:w="1659"/>
      </w:tblGrid>
      <w:tr w:rsidR="0048463F" w:rsidRPr="00947648" w:rsidTr="003A4E42">
        <w:trPr>
          <w:trHeight w:val="398"/>
        </w:trPr>
        <w:tc>
          <w:tcPr>
            <w:tcW w:w="1501" w:type="pct"/>
            <w:vMerge w:val="restart"/>
            <w:shd w:val="clear" w:color="auto" w:fill="B6DDE8" w:themeFill="accent5" w:themeFillTint="66"/>
            <w:vAlign w:val="center"/>
          </w:tcPr>
          <w:p w:rsidR="0048463F" w:rsidRPr="00947648" w:rsidRDefault="0048463F" w:rsidP="003A4E42">
            <w:pPr>
              <w:spacing w:after="240"/>
              <w:jc w:val="center"/>
              <w:outlineLvl w:val="0"/>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نوع عملية الاختبار</w:t>
            </w:r>
          </w:p>
        </w:tc>
        <w:tc>
          <w:tcPr>
            <w:tcW w:w="1316" w:type="pct"/>
            <w:vMerge w:val="restart"/>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القيمة المالية (الدينار)</w:t>
            </w:r>
          </w:p>
        </w:tc>
        <w:tc>
          <w:tcPr>
            <w:tcW w:w="2183" w:type="pct"/>
            <w:gridSpan w:val="4"/>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إنجاز الاختبارات</w:t>
            </w:r>
          </w:p>
        </w:tc>
      </w:tr>
      <w:tr w:rsidR="0048463F" w:rsidRPr="00947648" w:rsidTr="003A4E42">
        <w:trPr>
          <w:trHeight w:val="397"/>
        </w:trPr>
        <w:tc>
          <w:tcPr>
            <w:tcW w:w="1501" w:type="pct"/>
            <w:vMerge/>
            <w:shd w:val="clear" w:color="auto" w:fill="B6DDE8" w:themeFill="accent5" w:themeFillTint="66"/>
            <w:vAlign w:val="center"/>
          </w:tcPr>
          <w:p w:rsidR="0048463F" w:rsidRPr="00947648" w:rsidRDefault="0048463F" w:rsidP="003A4E42">
            <w:pPr>
              <w:spacing w:after="240"/>
              <w:jc w:val="center"/>
              <w:outlineLvl w:val="0"/>
              <w:rPr>
                <w:rFonts w:ascii="Simplified Arabic" w:hAnsi="Simplified Arabic" w:cs="Simplified Arabic"/>
                <w:color w:val="000000"/>
                <w:sz w:val="24"/>
                <w:szCs w:val="24"/>
                <w:rtl/>
              </w:rPr>
            </w:pPr>
          </w:p>
        </w:tc>
        <w:tc>
          <w:tcPr>
            <w:tcW w:w="1316" w:type="pct"/>
            <w:vMerge/>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p>
        </w:tc>
        <w:tc>
          <w:tcPr>
            <w:tcW w:w="665" w:type="pct"/>
            <w:gridSpan w:val="2"/>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sz w:val="24"/>
                <w:szCs w:val="24"/>
                <w:rtl/>
              </w:rPr>
              <w:t>منجز</w:t>
            </w:r>
          </w:p>
        </w:tc>
        <w:tc>
          <w:tcPr>
            <w:tcW w:w="759" w:type="pct"/>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sz w:val="24"/>
                <w:szCs w:val="24"/>
                <w:rtl/>
              </w:rPr>
              <w:t>مدة الانجاز</w:t>
            </w:r>
          </w:p>
        </w:tc>
        <w:tc>
          <w:tcPr>
            <w:tcW w:w="759" w:type="pct"/>
            <w:shd w:val="clear" w:color="auto" w:fill="B6DDE8" w:themeFill="accent5" w:themeFillTint="66"/>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 xml:space="preserve">نسبة الانجاز </w:t>
            </w:r>
            <w:r w:rsidRPr="00947648">
              <w:rPr>
                <w:rFonts w:ascii="Simplified Arabic" w:hAnsi="Simplified Arabic" w:cs="Simplified Arabic"/>
                <w:sz w:val="24"/>
                <w:szCs w:val="24"/>
              </w:rPr>
              <w:t xml:space="preserve">% </w:t>
            </w:r>
          </w:p>
        </w:tc>
      </w:tr>
      <w:tr w:rsidR="0048463F" w:rsidRPr="00947648" w:rsidTr="003A4E42">
        <w:trPr>
          <w:trHeight w:val="299"/>
        </w:trPr>
        <w:tc>
          <w:tcPr>
            <w:tcW w:w="1501" w:type="pct"/>
            <w:vAlign w:val="center"/>
          </w:tcPr>
          <w:p w:rsidR="0048463F" w:rsidRPr="00947648" w:rsidRDefault="0048463F" w:rsidP="003A4E42">
            <w:pPr>
              <w:jc w:val="center"/>
              <w:rPr>
                <w:rFonts w:ascii="Simplified Arabic" w:hAnsi="Simplified Arabic" w:cs="Simplified Arabic"/>
                <w:color w:val="FF0000"/>
                <w:sz w:val="24"/>
                <w:szCs w:val="24"/>
              </w:rPr>
            </w:pPr>
            <w:r w:rsidRPr="00947648">
              <w:rPr>
                <w:rFonts w:ascii="Simplified Arabic" w:hAnsi="Simplified Arabic" w:cs="Simplified Arabic"/>
                <w:sz w:val="24"/>
                <w:szCs w:val="24"/>
                <w:rtl/>
              </w:rPr>
              <w:t xml:space="preserve">القيم الكرائية </w:t>
            </w:r>
          </w:p>
        </w:tc>
        <w:tc>
          <w:tcPr>
            <w:tcW w:w="131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19 825 112,12</w:t>
            </w:r>
          </w:p>
        </w:tc>
        <w:tc>
          <w:tcPr>
            <w:tcW w:w="661"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tl/>
              </w:rPr>
              <w:t>138</w:t>
            </w:r>
          </w:p>
        </w:tc>
        <w:tc>
          <w:tcPr>
            <w:tcW w:w="763" w:type="pct"/>
            <w:gridSpan w:val="2"/>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c>
          <w:tcPr>
            <w:tcW w:w="759"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94.81</w:t>
            </w:r>
          </w:p>
        </w:tc>
      </w:tr>
      <w:tr w:rsidR="0048463F" w:rsidRPr="00947648" w:rsidTr="003A4E42">
        <w:trPr>
          <w:trHeight w:val="299"/>
        </w:trPr>
        <w:tc>
          <w:tcPr>
            <w:tcW w:w="1501" w:type="pct"/>
            <w:vAlign w:val="center"/>
          </w:tcPr>
          <w:p w:rsidR="0048463F" w:rsidRPr="00947648" w:rsidRDefault="0048463F" w:rsidP="003A4E42">
            <w:pPr>
              <w:jc w:val="center"/>
              <w:rPr>
                <w:rFonts w:ascii="Simplified Arabic" w:hAnsi="Simplified Arabic" w:cs="Simplified Arabic"/>
                <w:color w:val="FF0000"/>
                <w:sz w:val="24"/>
                <w:szCs w:val="24"/>
              </w:rPr>
            </w:pPr>
            <w:r w:rsidRPr="00947648">
              <w:rPr>
                <w:rFonts w:ascii="Simplified Arabic" w:hAnsi="Simplified Arabic" w:cs="Simplified Arabic"/>
                <w:sz w:val="24"/>
                <w:szCs w:val="24"/>
                <w:rtl/>
              </w:rPr>
              <w:t>القيم الشرائية</w:t>
            </w:r>
          </w:p>
        </w:tc>
        <w:tc>
          <w:tcPr>
            <w:tcW w:w="131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409 735 019,90</w:t>
            </w:r>
          </w:p>
        </w:tc>
        <w:tc>
          <w:tcPr>
            <w:tcW w:w="661"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tl/>
              </w:rPr>
              <w:t>289</w:t>
            </w:r>
          </w:p>
        </w:tc>
        <w:tc>
          <w:tcPr>
            <w:tcW w:w="763" w:type="pct"/>
            <w:gridSpan w:val="2"/>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15</w:t>
            </w:r>
          </w:p>
        </w:tc>
        <w:tc>
          <w:tcPr>
            <w:tcW w:w="759"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74</w:t>
            </w:r>
          </w:p>
        </w:tc>
      </w:tr>
      <w:tr w:rsidR="0048463F" w:rsidRPr="00947648" w:rsidTr="003A4E42">
        <w:trPr>
          <w:trHeight w:val="299"/>
        </w:trPr>
        <w:tc>
          <w:tcPr>
            <w:tcW w:w="1501" w:type="pct"/>
            <w:vAlign w:val="center"/>
          </w:tcPr>
          <w:p w:rsidR="0048463F" w:rsidRPr="00947648" w:rsidRDefault="0048463F" w:rsidP="003A4E42">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المنقولات</w:t>
            </w:r>
          </w:p>
        </w:tc>
        <w:tc>
          <w:tcPr>
            <w:tcW w:w="131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6 883 735,70</w:t>
            </w:r>
          </w:p>
        </w:tc>
        <w:tc>
          <w:tcPr>
            <w:tcW w:w="661"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tl/>
              </w:rPr>
              <w:t>81</w:t>
            </w:r>
          </w:p>
        </w:tc>
        <w:tc>
          <w:tcPr>
            <w:tcW w:w="763" w:type="pct"/>
            <w:gridSpan w:val="2"/>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20</w:t>
            </w:r>
          </w:p>
        </w:tc>
        <w:tc>
          <w:tcPr>
            <w:tcW w:w="759"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87.30</w:t>
            </w:r>
          </w:p>
        </w:tc>
      </w:tr>
      <w:tr w:rsidR="0048463F" w:rsidRPr="00947648" w:rsidTr="003A4E42">
        <w:trPr>
          <w:trHeight w:val="299"/>
        </w:trPr>
        <w:tc>
          <w:tcPr>
            <w:tcW w:w="1501" w:type="pct"/>
            <w:vAlign w:val="center"/>
          </w:tcPr>
          <w:p w:rsidR="0048463F" w:rsidRPr="00947648" w:rsidRDefault="0048463F" w:rsidP="003A4E42">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المشاريع الكبرى والتنموية</w:t>
            </w:r>
          </w:p>
        </w:tc>
        <w:tc>
          <w:tcPr>
            <w:tcW w:w="131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70 861 200,40</w:t>
            </w:r>
          </w:p>
        </w:tc>
        <w:tc>
          <w:tcPr>
            <w:tcW w:w="661"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tl/>
              </w:rPr>
              <w:t>36</w:t>
            </w:r>
          </w:p>
        </w:tc>
        <w:tc>
          <w:tcPr>
            <w:tcW w:w="763" w:type="pct"/>
            <w:gridSpan w:val="2"/>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c>
          <w:tcPr>
            <w:tcW w:w="759"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91.80</w:t>
            </w:r>
          </w:p>
        </w:tc>
      </w:tr>
      <w:tr w:rsidR="0048463F" w:rsidRPr="00947648" w:rsidTr="003A4E42">
        <w:trPr>
          <w:trHeight w:val="299"/>
        </w:trPr>
        <w:tc>
          <w:tcPr>
            <w:tcW w:w="1501" w:type="pct"/>
            <w:vAlign w:val="center"/>
          </w:tcPr>
          <w:p w:rsidR="0048463F" w:rsidRPr="00947648" w:rsidRDefault="0048463F" w:rsidP="003A4E42">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المجموع</w:t>
            </w:r>
          </w:p>
        </w:tc>
        <w:tc>
          <w:tcPr>
            <w:tcW w:w="131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507 305 068,12</w:t>
            </w:r>
          </w:p>
        </w:tc>
        <w:tc>
          <w:tcPr>
            <w:tcW w:w="661"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544</w:t>
            </w:r>
          </w:p>
        </w:tc>
        <w:tc>
          <w:tcPr>
            <w:tcW w:w="763" w:type="pct"/>
            <w:gridSpan w:val="2"/>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c>
          <w:tcPr>
            <w:tcW w:w="759"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r>
    </w:tbl>
    <w:p w:rsidR="0048463F" w:rsidRPr="00947648" w:rsidRDefault="0048463F" w:rsidP="0048463F">
      <w:pPr>
        <w:rPr>
          <w:rFonts w:ascii="Simplified Arabic" w:hAnsi="Simplified Arabic" w:cs="Simplified Arabic"/>
          <w:color w:val="17365D" w:themeColor="text2" w:themeShade="BF"/>
          <w:sz w:val="24"/>
          <w:szCs w:val="24"/>
          <w:u w:val="single"/>
          <w:rtl/>
        </w:rPr>
      </w:pPr>
    </w:p>
    <w:p w:rsidR="0048463F" w:rsidRPr="001522CE" w:rsidRDefault="0048463F" w:rsidP="0048463F">
      <w:pPr>
        <w:pStyle w:val="Paragraphedeliste"/>
        <w:numPr>
          <w:ilvl w:val="0"/>
          <w:numId w:val="1"/>
        </w:numPr>
        <w:spacing w:after="240"/>
        <w:rPr>
          <w:rFonts w:ascii="Simplified Arabic" w:eastAsiaTheme="minorHAnsi" w:hAnsi="Simplified Arabic" w:cs="Simplified Arabic"/>
          <w:b/>
          <w:bCs/>
          <w:color w:val="17365D" w:themeColor="text2" w:themeShade="BF"/>
          <w:sz w:val="28"/>
          <w:szCs w:val="28"/>
          <w:u w:val="single"/>
          <w:rtl/>
          <w:lang w:val="fr-FR"/>
        </w:rPr>
      </w:pPr>
      <w:r w:rsidRPr="001522CE">
        <w:rPr>
          <w:rFonts w:ascii="Simplified Arabic" w:eastAsiaTheme="minorHAnsi" w:hAnsi="Simplified Arabic" w:cs="Simplified Arabic"/>
          <w:b/>
          <w:bCs/>
          <w:color w:val="17365D" w:themeColor="text2" w:themeShade="BF"/>
          <w:sz w:val="28"/>
          <w:szCs w:val="28"/>
          <w:u w:val="single"/>
          <w:rtl/>
          <w:lang w:val="fr-FR"/>
        </w:rPr>
        <w:t>على المستوى الجهوي</w:t>
      </w:r>
    </w:p>
    <w:tbl>
      <w:tblPr>
        <w:tblStyle w:val="Grilledutableau"/>
        <w:bidiVisual/>
        <w:tblW w:w="5000" w:type="pct"/>
        <w:tblLook w:val="04A0"/>
      </w:tblPr>
      <w:tblGrid>
        <w:gridCol w:w="3220"/>
        <w:gridCol w:w="2943"/>
        <w:gridCol w:w="1417"/>
        <w:gridCol w:w="1742"/>
        <w:gridCol w:w="1609"/>
      </w:tblGrid>
      <w:tr w:rsidR="0048463F" w:rsidRPr="00947648" w:rsidTr="003A4E42">
        <w:trPr>
          <w:trHeight w:val="278"/>
        </w:trPr>
        <w:tc>
          <w:tcPr>
            <w:tcW w:w="1473" w:type="pct"/>
            <w:vMerge w:val="restart"/>
            <w:shd w:val="clear" w:color="auto" w:fill="B6DDE8" w:themeFill="accent5" w:themeFillTint="66"/>
            <w:vAlign w:val="center"/>
          </w:tcPr>
          <w:p w:rsidR="0048463F" w:rsidRPr="00947648" w:rsidRDefault="0048463F" w:rsidP="003A4E42">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نوع عملية الاختبار</w:t>
            </w:r>
          </w:p>
        </w:tc>
        <w:tc>
          <w:tcPr>
            <w:tcW w:w="1346" w:type="pct"/>
            <w:vMerge w:val="restart"/>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القيمة المالية (الدينار)</w:t>
            </w:r>
          </w:p>
        </w:tc>
        <w:tc>
          <w:tcPr>
            <w:tcW w:w="2181" w:type="pct"/>
            <w:gridSpan w:val="3"/>
            <w:shd w:val="clear" w:color="auto" w:fill="B6DDE8" w:themeFill="accent5" w:themeFillTint="66"/>
          </w:tcPr>
          <w:p w:rsidR="0048463F" w:rsidRPr="00947648" w:rsidRDefault="0048463F" w:rsidP="003A4E42">
            <w:pPr>
              <w:jc w:val="center"/>
              <w:outlineLvl w:val="0"/>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إنجاز الاختبارات</w:t>
            </w:r>
          </w:p>
        </w:tc>
      </w:tr>
      <w:tr w:rsidR="0048463F" w:rsidRPr="00947648" w:rsidTr="003A4E42">
        <w:trPr>
          <w:trHeight w:val="277"/>
        </w:trPr>
        <w:tc>
          <w:tcPr>
            <w:tcW w:w="1473" w:type="pct"/>
            <w:vMerge/>
            <w:shd w:val="clear" w:color="auto" w:fill="B6DDE8" w:themeFill="accent5" w:themeFillTint="66"/>
            <w:vAlign w:val="center"/>
          </w:tcPr>
          <w:p w:rsidR="0048463F" w:rsidRPr="00947648" w:rsidRDefault="0048463F" w:rsidP="003A4E42">
            <w:pPr>
              <w:jc w:val="center"/>
              <w:rPr>
                <w:rFonts w:ascii="Simplified Arabic" w:hAnsi="Simplified Arabic" w:cs="Simplified Arabic"/>
                <w:color w:val="000000"/>
                <w:sz w:val="24"/>
                <w:szCs w:val="24"/>
                <w:rtl/>
              </w:rPr>
            </w:pPr>
          </w:p>
        </w:tc>
        <w:tc>
          <w:tcPr>
            <w:tcW w:w="1346" w:type="pct"/>
            <w:vMerge/>
            <w:shd w:val="clear" w:color="auto" w:fill="B6DDE8" w:themeFill="accent5" w:themeFillTint="66"/>
            <w:vAlign w:val="center"/>
          </w:tcPr>
          <w:p w:rsidR="0048463F" w:rsidRPr="00947648" w:rsidRDefault="0048463F" w:rsidP="003A4E42">
            <w:pPr>
              <w:jc w:val="center"/>
              <w:outlineLvl w:val="0"/>
              <w:rPr>
                <w:rFonts w:ascii="Simplified Arabic" w:hAnsi="Simplified Arabic" w:cs="Simplified Arabic"/>
                <w:color w:val="000000"/>
                <w:sz w:val="24"/>
                <w:szCs w:val="24"/>
                <w:rtl/>
              </w:rPr>
            </w:pPr>
          </w:p>
        </w:tc>
        <w:tc>
          <w:tcPr>
            <w:tcW w:w="648" w:type="pct"/>
            <w:shd w:val="clear" w:color="auto" w:fill="B6DDE8" w:themeFill="accent5" w:themeFillTint="66"/>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منجز</w:t>
            </w:r>
          </w:p>
        </w:tc>
        <w:tc>
          <w:tcPr>
            <w:tcW w:w="797" w:type="pct"/>
            <w:shd w:val="clear" w:color="auto" w:fill="B6DDE8" w:themeFill="accent5" w:themeFillTint="66"/>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مدة الانجاز</w:t>
            </w:r>
          </w:p>
        </w:tc>
        <w:tc>
          <w:tcPr>
            <w:tcW w:w="736" w:type="pct"/>
            <w:shd w:val="clear" w:color="auto" w:fill="B6DDE8" w:themeFill="accent5" w:themeFillTint="66"/>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 xml:space="preserve">نسبة الانجاز </w:t>
            </w:r>
            <w:r w:rsidRPr="00947648">
              <w:rPr>
                <w:rFonts w:ascii="Simplified Arabic" w:hAnsi="Simplified Arabic" w:cs="Simplified Arabic"/>
                <w:sz w:val="24"/>
                <w:szCs w:val="24"/>
              </w:rPr>
              <w:t>%</w:t>
            </w:r>
          </w:p>
        </w:tc>
      </w:tr>
      <w:tr w:rsidR="0048463F" w:rsidRPr="00947648" w:rsidTr="003A4E42">
        <w:trPr>
          <w:trHeight w:val="299"/>
        </w:trPr>
        <w:tc>
          <w:tcPr>
            <w:tcW w:w="1473" w:type="pct"/>
            <w:vAlign w:val="center"/>
          </w:tcPr>
          <w:p w:rsidR="0048463F" w:rsidRPr="00947648" w:rsidRDefault="0048463F" w:rsidP="003A4E42">
            <w:pPr>
              <w:jc w:val="center"/>
              <w:rPr>
                <w:rFonts w:ascii="Simplified Arabic" w:hAnsi="Simplified Arabic" w:cs="Simplified Arabic"/>
                <w:color w:val="FF0000"/>
                <w:sz w:val="24"/>
                <w:szCs w:val="24"/>
              </w:rPr>
            </w:pPr>
            <w:r w:rsidRPr="00947648">
              <w:rPr>
                <w:rFonts w:ascii="Simplified Arabic" w:hAnsi="Simplified Arabic" w:cs="Simplified Arabic"/>
                <w:sz w:val="24"/>
                <w:szCs w:val="24"/>
                <w:rtl/>
              </w:rPr>
              <w:t xml:space="preserve">القيم الكرائية </w:t>
            </w:r>
          </w:p>
        </w:tc>
        <w:tc>
          <w:tcPr>
            <w:tcW w:w="134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56 490 525,23</w:t>
            </w:r>
          </w:p>
        </w:tc>
        <w:tc>
          <w:tcPr>
            <w:tcW w:w="648"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1038</w:t>
            </w:r>
          </w:p>
        </w:tc>
        <w:tc>
          <w:tcPr>
            <w:tcW w:w="797"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21.41</w:t>
            </w:r>
          </w:p>
        </w:tc>
        <w:tc>
          <w:tcPr>
            <w:tcW w:w="736"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r>
      <w:tr w:rsidR="0048463F" w:rsidRPr="00947648" w:rsidTr="003A4E42">
        <w:trPr>
          <w:trHeight w:val="299"/>
        </w:trPr>
        <w:tc>
          <w:tcPr>
            <w:tcW w:w="1473" w:type="pct"/>
            <w:vAlign w:val="center"/>
          </w:tcPr>
          <w:p w:rsidR="0048463F" w:rsidRPr="00947648" w:rsidRDefault="0048463F" w:rsidP="003A4E42">
            <w:pPr>
              <w:jc w:val="center"/>
              <w:rPr>
                <w:rFonts w:ascii="Simplified Arabic" w:hAnsi="Simplified Arabic" w:cs="Simplified Arabic"/>
                <w:color w:val="FF0000"/>
                <w:sz w:val="24"/>
                <w:szCs w:val="24"/>
              </w:rPr>
            </w:pPr>
            <w:r w:rsidRPr="00947648">
              <w:rPr>
                <w:rFonts w:ascii="Simplified Arabic" w:hAnsi="Simplified Arabic" w:cs="Simplified Arabic"/>
                <w:sz w:val="24"/>
                <w:szCs w:val="24"/>
                <w:rtl/>
              </w:rPr>
              <w:t>القيم الشرائية</w:t>
            </w:r>
          </w:p>
        </w:tc>
        <w:tc>
          <w:tcPr>
            <w:tcW w:w="134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170 946 935,09</w:t>
            </w:r>
          </w:p>
        </w:tc>
        <w:tc>
          <w:tcPr>
            <w:tcW w:w="648"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tl/>
              </w:rPr>
              <w:t>692</w:t>
            </w:r>
          </w:p>
        </w:tc>
        <w:tc>
          <w:tcPr>
            <w:tcW w:w="797"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36.06</w:t>
            </w:r>
          </w:p>
        </w:tc>
        <w:tc>
          <w:tcPr>
            <w:tcW w:w="736"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r>
      <w:tr w:rsidR="0048463F" w:rsidRPr="00947648" w:rsidTr="003A4E42">
        <w:trPr>
          <w:trHeight w:val="299"/>
        </w:trPr>
        <w:tc>
          <w:tcPr>
            <w:tcW w:w="1473" w:type="pct"/>
            <w:vAlign w:val="center"/>
          </w:tcPr>
          <w:p w:rsidR="0048463F" w:rsidRPr="00947648" w:rsidRDefault="0048463F" w:rsidP="003A4E42">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المنقولات</w:t>
            </w:r>
          </w:p>
        </w:tc>
        <w:tc>
          <w:tcPr>
            <w:tcW w:w="134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9 088 794,00</w:t>
            </w:r>
          </w:p>
        </w:tc>
        <w:tc>
          <w:tcPr>
            <w:tcW w:w="648"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321</w:t>
            </w:r>
          </w:p>
        </w:tc>
        <w:tc>
          <w:tcPr>
            <w:tcW w:w="797"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20.41</w:t>
            </w:r>
          </w:p>
        </w:tc>
        <w:tc>
          <w:tcPr>
            <w:tcW w:w="736"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r>
      <w:tr w:rsidR="0048463F" w:rsidRPr="00947648" w:rsidTr="003A4E42">
        <w:trPr>
          <w:trHeight w:val="299"/>
        </w:trPr>
        <w:tc>
          <w:tcPr>
            <w:tcW w:w="1473" w:type="pct"/>
            <w:vAlign w:val="center"/>
          </w:tcPr>
          <w:p w:rsidR="0048463F" w:rsidRPr="00947648" w:rsidRDefault="0048463F" w:rsidP="003A4E42">
            <w:pPr>
              <w:jc w:val="center"/>
              <w:rPr>
                <w:rFonts w:ascii="Simplified Arabic" w:hAnsi="Simplified Arabic" w:cs="Simplified Arabic"/>
                <w:color w:val="000000"/>
                <w:sz w:val="24"/>
                <w:szCs w:val="24"/>
              </w:rPr>
            </w:pPr>
            <w:r w:rsidRPr="00947648">
              <w:rPr>
                <w:rFonts w:ascii="Simplified Arabic" w:hAnsi="Simplified Arabic" w:cs="Simplified Arabic"/>
                <w:color w:val="000000"/>
                <w:sz w:val="24"/>
                <w:szCs w:val="24"/>
                <w:rtl/>
              </w:rPr>
              <w:t>المشاريع الكبرى والتنموية</w:t>
            </w:r>
          </w:p>
        </w:tc>
        <w:tc>
          <w:tcPr>
            <w:tcW w:w="134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160 972 623,75</w:t>
            </w:r>
          </w:p>
        </w:tc>
        <w:tc>
          <w:tcPr>
            <w:tcW w:w="648"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112</w:t>
            </w:r>
          </w:p>
        </w:tc>
        <w:tc>
          <w:tcPr>
            <w:tcW w:w="797"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82.55</w:t>
            </w:r>
          </w:p>
        </w:tc>
        <w:tc>
          <w:tcPr>
            <w:tcW w:w="736"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r>
      <w:tr w:rsidR="0048463F" w:rsidRPr="00947648" w:rsidTr="003A4E42">
        <w:trPr>
          <w:trHeight w:val="299"/>
        </w:trPr>
        <w:tc>
          <w:tcPr>
            <w:tcW w:w="1473" w:type="pct"/>
            <w:vAlign w:val="center"/>
          </w:tcPr>
          <w:p w:rsidR="0048463F" w:rsidRPr="00947648" w:rsidRDefault="0048463F" w:rsidP="003A4E42">
            <w:pPr>
              <w:jc w:val="center"/>
              <w:rPr>
                <w:rFonts w:ascii="Simplified Arabic" w:hAnsi="Simplified Arabic" w:cs="Simplified Arabic"/>
                <w:color w:val="000000"/>
                <w:sz w:val="24"/>
                <w:szCs w:val="24"/>
                <w:rtl/>
              </w:rPr>
            </w:pPr>
            <w:r w:rsidRPr="00947648">
              <w:rPr>
                <w:rFonts w:ascii="Simplified Arabic" w:hAnsi="Simplified Arabic" w:cs="Simplified Arabic"/>
                <w:color w:val="000000"/>
                <w:sz w:val="24"/>
                <w:szCs w:val="24"/>
                <w:rtl/>
              </w:rPr>
              <w:t>المجموع</w:t>
            </w:r>
          </w:p>
        </w:tc>
        <w:tc>
          <w:tcPr>
            <w:tcW w:w="1346" w:type="pct"/>
            <w:vAlign w:val="center"/>
          </w:tcPr>
          <w:p w:rsidR="0048463F" w:rsidRPr="00947648" w:rsidRDefault="0048463F" w:rsidP="003A4E42">
            <w:pPr>
              <w:jc w:val="center"/>
              <w:rPr>
                <w:rFonts w:ascii="Simplified Arabic" w:hAnsi="Simplified Arabic" w:cs="Simplified Arabic"/>
                <w:sz w:val="24"/>
                <w:szCs w:val="24"/>
              </w:rPr>
            </w:pPr>
            <w:r w:rsidRPr="00947648">
              <w:rPr>
                <w:rFonts w:ascii="Simplified Arabic" w:hAnsi="Simplified Arabic" w:cs="Simplified Arabic"/>
                <w:sz w:val="24"/>
                <w:szCs w:val="24"/>
              </w:rPr>
              <w:t>397 498 878,07</w:t>
            </w:r>
          </w:p>
        </w:tc>
        <w:tc>
          <w:tcPr>
            <w:tcW w:w="648"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2163</w:t>
            </w:r>
          </w:p>
        </w:tc>
        <w:tc>
          <w:tcPr>
            <w:tcW w:w="797"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tl/>
              </w:rPr>
              <w:t>-</w:t>
            </w:r>
          </w:p>
        </w:tc>
        <w:tc>
          <w:tcPr>
            <w:tcW w:w="736" w:type="pct"/>
          </w:tcPr>
          <w:p w:rsidR="0048463F" w:rsidRPr="00947648" w:rsidRDefault="0048463F" w:rsidP="003A4E42">
            <w:pPr>
              <w:jc w:val="center"/>
              <w:outlineLvl w:val="0"/>
              <w:rPr>
                <w:rFonts w:ascii="Simplified Arabic" w:hAnsi="Simplified Arabic" w:cs="Simplified Arabic"/>
                <w:sz w:val="24"/>
                <w:szCs w:val="24"/>
                <w:rtl/>
              </w:rPr>
            </w:pPr>
            <w:r w:rsidRPr="00947648">
              <w:rPr>
                <w:rFonts w:ascii="Simplified Arabic" w:hAnsi="Simplified Arabic" w:cs="Simplified Arabic"/>
                <w:sz w:val="24"/>
                <w:szCs w:val="24"/>
              </w:rPr>
              <w:t>70.87</w:t>
            </w:r>
          </w:p>
        </w:tc>
      </w:tr>
    </w:tbl>
    <w:p w:rsidR="0048463F" w:rsidRPr="008878F4" w:rsidRDefault="0048463F" w:rsidP="00AC1D2D">
      <w:pPr>
        <w:rPr>
          <w:rFonts w:ascii="Simplified Arabic" w:hAnsi="Simplified Arabic" w:cs="Simplified Arabic"/>
        </w:rPr>
      </w:pPr>
    </w:p>
    <w:p w:rsidR="0048463F" w:rsidRPr="008878F4" w:rsidRDefault="0048463F" w:rsidP="00AC1D2D">
      <w:pPr>
        <w:rPr>
          <w:rFonts w:ascii="Simplified Arabic" w:hAnsi="Simplified Arabic" w:cs="Simplified Arabic"/>
        </w:rPr>
      </w:pPr>
    </w:p>
    <w:p w:rsidR="0048463F" w:rsidRPr="008878F4" w:rsidRDefault="0048463F" w:rsidP="00AC1D2D">
      <w:pPr>
        <w:rPr>
          <w:rFonts w:ascii="Simplified Arabic" w:hAnsi="Simplified Arabic" w:cs="Simplified Arabic"/>
        </w:rPr>
      </w:pPr>
    </w:p>
    <w:p w:rsidR="0048463F" w:rsidRPr="008878F4" w:rsidRDefault="0048463F" w:rsidP="00AC1D2D">
      <w:pPr>
        <w:rPr>
          <w:rFonts w:ascii="Simplified Arabic" w:hAnsi="Simplified Arabic" w:cs="Simplified Arabic"/>
        </w:rPr>
      </w:pPr>
    </w:p>
    <w:p w:rsidR="0048463F" w:rsidRPr="008878F4" w:rsidRDefault="0048463F" w:rsidP="00AC1D2D">
      <w:pPr>
        <w:rPr>
          <w:rFonts w:ascii="Simplified Arabic" w:hAnsi="Simplified Arabic" w:cs="Simplified Arabic"/>
        </w:rPr>
      </w:pPr>
    </w:p>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p w:rsidR="0048463F" w:rsidRDefault="0048463F" w:rsidP="00AC1D2D"/>
    <w:tbl>
      <w:tblPr>
        <w:tblpPr w:leftFromText="141" w:rightFromText="141" w:vertAnchor="page" w:horzAnchor="page" w:tblpX="1929" w:tblpY="355"/>
        <w:tblW w:w="10515" w:type="dxa"/>
        <w:tblCellMar>
          <w:left w:w="70" w:type="dxa"/>
          <w:right w:w="70" w:type="dxa"/>
        </w:tblCellMar>
        <w:tblLook w:val="04A0"/>
      </w:tblPr>
      <w:tblGrid>
        <w:gridCol w:w="1346"/>
        <w:gridCol w:w="2663"/>
        <w:gridCol w:w="1279"/>
        <w:gridCol w:w="1333"/>
        <w:gridCol w:w="1147"/>
        <w:gridCol w:w="1291"/>
        <w:gridCol w:w="1456"/>
      </w:tblGrid>
      <w:tr w:rsidR="00B214B4" w:rsidRPr="00431795" w:rsidTr="003A4E42">
        <w:trPr>
          <w:trHeight w:val="624"/>
        </w:trPr>
        <w:tc>
          <w:tcPr>
            <w:tcW w:w="1346" w:type="dxa"/>
            <w:tcBorders>
              <w:top w:val="nil"/>
              <w:left w:val="nil"/>
              <w:bottom w:val="nil"/>
              <w:right w:val="nil"/>
            </w:tcBorders>
            <w:shd w:val="clear" w:color="auto" w:fill="auto"/>
            <w:noWrap/>
            <w:vAlign w:val="bottom"/>
            <w:hideMark/>
          </w:tcPr>
          <w:p w:rsidR="00B214B4" w:rsidRDefault="00B214B4" w:rsidP="003A4E42">
            <w:pPr>
              <w:rPr>
                <w:rFonts w:ascii="Calibri" w:hAnsi="Calibri" w:cs="Calibri"/>
                <w:color w:val="000000"/>
                <w:sz w:val="28"/>
                <w:szCs w:val="28"/>
                <w:rtl/>
                <w:lang w:eastAsia="fr-FR"/>
              </w:rPr>
            </w:pPr>
          </w:p>
          <w:p w:rsidR="001522CE" w:rsidRDefault="001522CE" w:rsidP="003A4E42">
            <w:pPr>
              <w:rPr>
                <w:rFonts w:ascii="Calibri" w:hAnsi="Calibri" w:cs="Calibri"/>
                <w:color w:val="000000"/>
                <w:sz w:val="28"/>
                <w:szCs w:val="28"/>
                <w:rtl/>
                <w:lang w:eastAsia="fr-FR"/>
              </w:rPr>
            </w:pPr>
          </w:p>
          <w:p w:rsidR="001522CE" w:rsidRPr="00947648" w:rsidRDefault="001522CE" w:rsidP="003A4E42">
            <w:pPr>
              <w:rPr>
                <w:rFonts w:ascii="Calibri" w:hAnsi="Calibri" w:cs="Calibri"/>
                <w:color w:val="000000"/>
                <w:sz w:val="28"/>
                <w:szCs w:val="28"/>
                <w:lang w:eastAsia="fr-FR"/>
              </w:rPr>
            </w:pPr>
          </w:p>
        </w:tc>
        <w:tc>
          <w:tcPr>
            <w:tcW w:w="9169" w:type="dxa"/>
            <w:gridSpan w:val="6"/>
            <w:tcBorders>
              <w:top w:val="nil"/>
              <w:left w:val="nil"/>
              <w:bottom w:val="nil"/>
              <w:right w:val="nil"/>
            </w:tcBorders>
            <w:shd w:val="clear" w:color="auto" w:fill="auto"/>
            <w:vAlign w:val="center"/>
            <w:hideMark/>
          </w:tcPr>
          <w:p w:rsidR="00B214B4" w:rsidRPr="00947648" w:rsidRDefault="00B214B4" w:rsidP="006972A0">
            <w:pPr>
              <w:ind w:left="594"/>
              <w:rPr>
                <w:sz w:val="28"/>
                <w:szCs w:val="28"/>
                <w:rtl/>
                <w:lang w:bidi="ar-TN"/>
              </w:rPr>
            </w:pPr>
            <w:r w:rsidRPr="00947648">
              <w:rPr>
                <w:rFonts w:hint="cs"/>
                <w:sz w:val="28"/>
                <w:szCs w:val="28"/>
                <w:rtl/>
                <w:lang w:bidi="ar-TN"/>
              </w:rPr>
              <w:t xml:space="preserve">      </w:t>
            </w:r>
            <w:r w:rsidRPr="00947648">
              <w:rPr>
                <w:sz w:val="28"/>
                <w:szCs w:val="28"/>
                <w:lang w:bidi="ar-TN"/>
              </w:rPr>
              <w:t xml:space="preserve">       </w:t>
            </w:r>
            <w:r w:rsidRPr="00947648">
              <w:rPr>
                <w:rFonts w:hint="cs"/>
                <w:sz w:val="28"/>
                <w:szCs w:val="28"/>
                <w:rtl/>
                <w:lang w:bidi="ar-TN"/>
              </w:rPr>
              <w:t xml:space="preserve">  </w:t>
            </w:r>
            <w:r w:rsidR="008878F4" w:rsidRPr="00947648">
              <w:rPr>
                <w:sz w:val="28"/>
                <w:szCs w:val="28"/>
                <w:lang w:bidi="ar-TN"/>
              </w:rPr>
              <w:t xml:space="preserve"> </w:t>
            </w:r>
            <w:r w:rsidRPr="00947648">
              <w:rPr>
                <w:rFonts w:ascii="Simplified Arabic" w:hAnsi="Simplified Arabic" w:cs="Simplified Arabic"/>
                <w:b/>
                <w:bCs/>
                <w:noProof/>
                <w:sz w:val="28"/>
                <w:szCs w:val="28"/>
                <w:lang w:eastAsia="fr-FR"/>
              </w:rPr>
              <w:t xml:space="preserve"> </w:t>
            </w:r>
            <w:r w:rsidRPr="00947648">
              <w:rPr>
                <w:rFonts w:cs="Arial"/>
                <w:noProof/>
                <w:sz w:val="28"/>
                <w:szCs w:val="28"/>
                <w:rtl/>
                <w:lang w:val="fr-FR" w:eastAsia="fr-FR"/>
              </w:rPr>
              <w:drawing>
                <wp:inline distT="0" distB="0" distL="0" distR="0">
                  <wp:extent cx="424263" cy="401934"/>
                  <wp:effectExtent l="19050" t="0" r="0" b="0"/>
                  <wp:docPr id="4" name="Image 1" descr="http://4.bp.blogspot.com/-YmsdIx98ebU/USAP0n-XqLI/AAAAAAAAR4s/voXIaBwlEb8/s1600/Coat+of+arms+of+Tunisia+2+-++2013+-+Arab+Spring+-+Peter+Craw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4.bp.blogspot.com/-YmsdIx98ebU/USAP0n-XqLI/AAAAAAAAR4s/voXIaBwlEb8/s1600/Coat+of+arms+of+Tunisia+2+-++2013+-+Arab+Spring+-+Peter+Crawford.png"/>
                          <pic:cNvPicPr>
                            <a:picLocks noChangeAspect="1" noChangeArrowheads="1"/>
                          </pic:cNvPicPr>
                        </pic:nvPicPr>
                        <pic:blipFill>
                          <a:blip r:embed="rId11" cstate="print"/>
                          <a:srcRect/>
                          <a:stretch>
                            <a:fillRect/>
                          </a:stretch>
                        </pic:blipFill>
                        <pic:spPr bwMode="auto">
                          <a:xfrm>
                            <a:off x="0" y="0"/>
                            <a:ext cx="435025" cy="412129"/>
                          </a:xfrm>
                          <a:prstGeom prst="rect">
                            <a:avLst/>
                          </a:prstGeom>
                          <a:noFill/>
                          <a:ln w="9525">
                            <a:noFill/>
                            <a:miter lim="800000"/>
                            <a:headEnd/>
                            <a:tailEnd/>
                          </a:ln>
                        </pic:spPr>
                      </pic:pic>
                    </a:graphicData>
                  </a:graphic>
                </wp:inline>
              </w:drawing>
            </w:r>
            <w:r w:rsidRPr="00947648">
              <w:rPr>
                <w:rFonts w:ascii="Simplified Arabic" w:hAnsi="Simplified Arabic" w:cs="Simplified Arabic" w:hint="cs"/>
                <w:b/>
                <w:bCs/>
                <w:noProof/>
                <w:sz w:val="28"/>
                <w:szCs w:val="28"/>
                <w:rtl/>
                <w:lang w:eastAsia="fr-FR"/>
              </w:rPr>
              <w:t xml:space="preserve">  </w:t>
            </w:r>
          </w:p>
          <w:p w:rsidR="00B214B4" w:rsidRPr="006972A0" w:rsidRDefault="00B214B4" w:rsidP="000A56E7">
            <w:pPr>
              <w:spacing w:line="300" w:lineRule="exact"/>
              <w:ind w:left="595"/>
              <w:rPr>
                <w:rFonts w:ascii="Simplified Arabic" w:hAnsi="Simplified Arabic" w:cs="Simplified Arabic"/>
                <w:b/>
                <w:bCs/>
                <w:sz w:val="22"/>
                <w:szCs w:val="22"/>
                <w:rtl/>
                <w:lang w:bidi="ar-TN"/>
              </w:rPr>
            </w:pPr>
            <w:r w:rsidRPr="006972A0">
              <w:rPr>
                <w:rFonts w:ascii="Simplified Arabic" w:hAnsi="Simplified Arabic" w:cs="Simplified Arabic"/>
                <w:b/>
                <w:bCs/>
                <w:sz w:val="22"/>
                <w:szCs w:val="22"/>
                <w:rtl/>
                <w:lang w:bidi="ar-TN"/>
              </w:rPr>
              <w:t xml:space="preserve">    </w:t>
            </w:r>
            <w:r w:rsidRPr="006972A0">
              <w:rPr>
                <w:rFonts w:ascii="Simplified Arabic" w:hAnsi="Simplified Arabic" w:cs="Simplified Arabic"/>
                <w:b/>
                <w:bCs/>
                <w:sz w:val="22"/>
                <w:szCs w:val="22"/>
                <w:lang w:bidi="ar-TN"/>
              </w:rPr>
              <w:t xml:space="preserve">     </w:t>
            </w:r>
            <w:r w:rsidRPr="006972A0">
              <w:rPr>
                <w:rFonts w:ascii="Simplified Arabic" w:hAnsi="Simplified Arabic" w:cs="Simplified Arabic"/>
                <w:b/>
                <w:bCs/>
                <w:sz w:val="22"/>
                <w:szCs w:val="22"/>
                <w:rtl/>
                <w:lang w:bidi="ar-TN"/>
              </w:rPr>
              <w:t xml:space="preserve">  الجمهورية التونسية                                                                                                                                                                                                       </w:t>
            </w:r>
            <w:r w:rsidRPr="006972A0">
              <w:rPr>
                <w:rFonts w:ascii="Simplified Arabic" w:hAnsi="Simplified Arabic" w:cs="Simplified Arabic"/>
                <w:b/>
                <w:bCs/>
                <w:sz w:val="22"/>
                <w:szCs w:val="22"/>
                <w:lang w:bidi="ar-TN"/>
              </w:rPr>
              <w:t xml:space="preserve">   </w:t>
            </w:r>
            <w:r w:rsidRPr="006972A0">
              <w:rPr>
                <w:rFonts w:ascii="Simplified Arabic" w:hAnsi="Simplified Arabic" w:cs="Simplified Arabic"/>
                <w:b/>
                <w:bCs/>
                <w:sz w:val="22"/>
                <w:szCs w:val="22"/>
                <w:rtl/>
                <w:lang w:bidi="ar-TN"/>
              </w:rPr>
              <w:t>وزارة  أملاك الدولة  والشؤون  العقارية</w:t>
            </w:r>
          </w:p>
          <w:p w:rsidR="00B214B4" w:rsidRPr="006972A0" w:rsidRDefault="00B214B4" w:rsidP="000A56E7">
            <w:pPr>
              <w:spacing w:line="300" w:lineRule="exact"/>
              <w:ind w:left="595"/>
              <w:rPr>
                <w:rFonts w:ascii="Simplified Arabic" w:hAnsi="Simplified Arabic" w:cs="Simplified Arabic"/>
                <w:b/>
                <w:bCs/>
                <w:sz w:val="22"/>
                <w:szCs w:val="22"/>
                <w:rtl/>
                <w:lang w:bidi="ar-TN"/>
              </w:rPr>
            </w:pPr>
            <w:r w:rsidRPr="006972A0">
              <w:rPr>
                <w:rFonts w:ascii="Simplified Arabic" w:hAnsi="Simplified Arabic" w:cs="Simplified Arabic"/>
                <w:b/>
                <w:bCs/>
                <w:sz w:val="22"/>
                <w:szCs w:val="22"/>
                <w:lang w:bidi="ar-TN"/>
              </w:rPr>
              <w:t xml:space="preserve">  </w:t>
            </w:r>
            <w:r w:rsidRPr="006972A0">
              <w:rPr>
                <w:rFonts w:ascii="Simplified Arabic" w:hAnsi="Simplified Arabic" w:cs="Simplified Arabic"/>
                <w:b/>
                <w:bCs/>
                <w:sz w:val="22"/>
                <w:szCs w:val="22"/>
                <w:rtl/>
                <w:lang w:bidi="ar-TN"/>
              </w:rPr>
              <w:t xml:space="preserve">وحدة التصرف حسب الأهداف لتسوية </w:t>
            </w:r>
          </w:p>
          <w:p w:rsidR="00B214B4" w:rsidRPr="006972A0" w:rsidRDefault="00B214B4" w:rsidP="000A56E7">
            <w:pPr>
              <w:spacing w:line="300" w:lineRule="exact"/>
              <w:ind w:left="595"/>
              <w:rPr>
                <w:rFonts w:ascii="Simplified Arabic" w:hAnsi="Simplified Arabic" w:cs="Simplified Arabic"/>
                <w:b/>
                <w:bCs/>
                <w:sz w:val="22"/>
                <w:szCs w:val="22"/>
                <w:rtl/>
                <w:lang w:bidi="ar-TN"/>
              </w:rPr>
            </w:pPr>
            <w:r w:rsidRPr="006972A0">
              <w:rPr>
                <w:rFonts w:ascii="Simplified Arabic" w:hAnsi="Simplified Arabic" w:cs="Simplified Arabic"/>
                <w:b/>
                <w:bCs/>
                <w:sz w:val="22"/>
                <w:szCs w:val="22"/>
                <w:rtl/>
                <w:lang w:bidi="ar-TN"/>
              </w:rPr>
              <w:t xml:space="preserve">الوضعيات العقارية  للتجمعات السكنية </w:t>
            </w:r>
          </w:p>
          <w:p w:rsidR="00B214B4" w:rsidRPr="006972A0" w:rsidRDefault="00B214B4" w:rsidP="000A56E7">
            <w:pPr>
              <w:spacing w:line="300" w:lineRule="exact"/>
              <w:ind w:left="595"/>
              <w:rPr>
                <w:rFonts w:ascii="Simplified Arabic" w:hAnsi="Simplified Arabic" w:cs="Simplified Arabic"/>
                <w:b/>
                <w:bCs/>
                <w:sz w:val="22"/>
                <w:szCs w:val="22"/>
                <w:rtl/>
                <w:lang w:bidi="ar-TN"/>
              </w:rPr>
            </w:pPr>
            <w:r w:rsidRPr="006972A0">
              <w:rPr>
                <w:rFonts w:ascii="Simplified Arabic" w:hAnsi="Simplified Arabic" w:cs="Simplified Arabic"/>
                <w:b/>
                <w:bCs/>
                <w:sz w:val="22"/>
                <w:szCs w:val="22"/>
                <w:rtl/>
                <w:lang w:bidi="ar-TN"/>
              </w:rPr>
              <w:t>القديمة  المقامة على ملك الدولة الخاص</w:t>
            </w:r>
          </w:p>
          <w:p w:rsidR="00D45EEA" w:rsidRPr="006972A0" w:rsidRDefault="00B214B4" w:rsidP="007C076B">
            <w:pPr>
              <w:spacing w:line="280" w:lineRule="exact"/>
              <w:ind w:left="594"/>
              <w:rPr>
                <w:rFonts w:ascii="Simplified Arabic" w:hAnsi="Simplified Arabic" w:cs="Simplified Arabic"/>
                <w:b/>
                <w:bCs/>
                <w:color w:val="000000"/>
                <w:sz w:val="22"/>
                <w:szCs w:val="22"/>
                <w:u w:val="single"/>
                <w:lang w:eastAsia="fr-FR"/>
              </w:rPr>
            </w:pPr>
            <w:r w:rsidRPr="006972A0">
              <w:rPr>
                <w:rFonts w:ascii="Simplified Arabic" w:hAnsi="Simplified Arabic" w:cs="Simplified Arabic"/>
                <w:b/>
                <w:bCs/>
                <w:sz w:val="22"/>
                <w:szCs w:val="22"/>
                <w:rtl/>
                <w:lang w:bidi="ar-TN"/>
              </w:rPr>
              <w:t xml:space="preserve">    </w:t>
            </w:r>
          </w:p>
          <w:p w:rsidR="00B214B4" w:rsidRPr="00947648" w:rsidRDefault="00B214B4" w:rsidP="003A4E42">
            <w:pPr>
              <w:ind w:left="594"/>
              <w:rPr>
                <w:rFonts w:ascii="Calibri" w:hAnsi="Calibri" w:cs="Times New Roman"/>
                <w:b/>
                <w:bCs/>
                <w:color w:val="000000"/>
                <w:sz w:val="28"/>
                <w:szCs w:val="28"/>
                <w:u w:val="single"/>
                <w:lang w:eastAsia="fr-FR"/>
              </w:rPr>
            </w:pPr>
          </w:p>
          <w:p w:rsidR="00947648" w:rsidRDefault="00B214B4" w:rsidP="00947648">
            <w:pPr>
              <w:ind w:left="594"/>
              <w:jc w:val="center"/>
              <w:rPr>
                <w:rFonts w:ascii="Simplified Arabic" w:hAnsi="Simplified Arabic" w:cs="Simplified Arabic"/>
                <w:b/>
                <w:bCs/>
                <w:color w:val="000000"/>
                <w:sz w:val="28"/>
                <w:szCs w:val="28"/>
                <w:rtl/>
                <w:lang w:eastAsia="fr-FR"/>
              </w:rPr>
            </w:pPr>
            <w:r w:rsidRPr="00947648">
              <w:rPr>
                <w:rFonts w:ascii="Calibri" w:hAnsi="Calibri" w:cs="Times New Roman" w:hint="cs"/>
                <w:b/>
                <w:bCs/>
                <w:color w:val="000000"/>
                <w:sz w:val="28"/>
                <w:szCs w:val="28"/>
                <w:rtl/>
                <w:lang w:eastAsia="fr-FR"/>
              </w:rPr>
              <w:t xml:space="preserve">                             </w:t>
            </w:r>
            <w:r w:rsidRPr="00947648">
              <w:rPr>
                <w:rFonts w:ascii="Simplified Arabic" w:hAnsi="Simplified Arabic" w:cs="Simplified Arabic"/>
                <w:b/>
                <w:bCs/>
                <w:color w:val="000000"/>
                <w:sz w:val="28"/>
                <w:szCs w:val="28"/>
                <w:rtl/>
                <w:lang w:eastAsia="fr-FR"/>
              </w:rPr>
              <w:t xml:space="preserve">تسوية الوضعيات العقارية  للتجمعات السكنية القديمة </w:t>
            </w:r>
            <w:r w:rsidR="00A02543" w:rsidRPr="00947648">
              <w:rPr>
                <w:rFonts w:ascii="Simplified Arabic" w:hAnsi="Simplified Arabic" w:cs="Simplified Arabic"/>
                <w:b/>
                <w:bCs/>
                <w:color w:val="000000"/>
                <w:sz w:val="28"/>
                <w:szCs w:val="28"/>
                <w:lang w:eastAsia="fr-FR"/>
              </w:rPr>
              <w:t xml:space="preserve"> </w:t>
            </w:r>
          </w:p>
          <w:p w:rsidR="00B214B4" w:rsidRPr="00947648" w:rsidRDefault="00947648" w:rsidP="00947648">
            <w:pPr>
              <w:ind w:left="594"/>
              <w:jc w:val="center"/>
              <w:rPr>
                <w:rFonts w:ascii="Simplified Arabic" w:hAnsi="Simplified Arabic" w:cs="Simplified Arabic"/>
                <w:b/>
                <w:bCs/>
                <w:color w:val="000000"/>
                <w:sz w:val="28"/>
                <w:szCs w:val="28"/>
                <w:lang w:eastAsia="fr-FR"/>
              </w:rPr>
            </w:pPr>
            <w:r>
              <w:rPr>
                <w:rFonts w:ascii="Simplified Arabic" w:hAnsi="Simplified Arabic" w:cs="Simplified Arabic" w:hint="cs"/>
                <w:b/>
                <w:bCs/>
                <w:color w:val="000000"/>
                <w:sz w:val="28"/>
                <w:szCs w:val="28"/>
                <w:rtl/>
                <w:lang w:eastAsia="fr-FR"/>
              </w:rPr>
              <w:t xml:space="preserve">                    </w:t>
            </w:r>
            <w:r w:rsidR="00A02543" w:rsidRPr="00947648">
              <w:rPr>
                <w:rFonts w:ascii="Simplified Arabic" w:hAnsi="Simplified Arabic" w:cs="Simplified Arabic"/>
                <w:b/>
                <w:bCs/>
                <w:color w:val="000000"/>
                <w:sz w:val="28"/>
                <w:szCs w:val="28"/>
                <w:lang w:eastAsia="fr-FR"/>
              </w:rPr>
              <w:t xml:space="preserve">   </w:t>
            </w:r>
            <w:r w:rsidR="00B214B4" w:rsidRPr="00947648">
              <w:rPr>
                <w:rFonts w:ascii="Simplified Arabic" w:hAnsi="Simplified Arabic" w:cs="Simplified Arabic"/>
                <w:b/>
                <w:bCs/>
                <w:color w:val="000000"/>
                <w:sz w:val="28"/>
                <w:szCs w:val="28"/>
                <w:rtl/>
                <w:lang w:eastAsia="fr-FR"/>
              </w:rPr>
              <w:t>المقامة على ملك الدولة الخاص خلال سنة 2020</w:t>
            </w:r>
          </w:p>
        </w:tc>
      </w:tr>
      <w:tr w:rsidR="00B214B4" w:rsidRPr="00431795" w:rsidTr="003A4E42">
        <w:trPr>
          <w:gridAfter w:val="1"/>
          <w:wAfter w:w="1456" w:type="dxa"/>
          <w:trHeight w:val="378"/>
        </w:trPr>
        <w:tc>
          <w:tcPr>
            <w:tcW w:w="1346" w:type="dxa"/>
            <w:tcBorders>
              <w:top w:val="single" w:sz="8" w:space="0" w:color="auto"/>
              <w:left w:val="single" w:sz="8" w:space="0" w:color="auto"/>
              <w:bottom w:val="single" w:sz="8" w:space="0" w:color="000000"/>
              <w:right w:val="single" w:sz="4" w:space="0" w:color="auto"/>
            </w:tcBorders>
            <w:shd w:val="clear" w:color="000000" w:fill="DBEEF3"/>
            <w:vAlign w:val="center"/>
            <w:hideMark/>
          </w:tcPr>
          <w:p w:rsidR="00B214B4" w:rsidRPr="00947648" w:rsidRDefault="00B214B4" w:rsidP="003A4E42">
            <w:pP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نسبة المساحة المسواة من المساحة الجملية للعقارات (%)</w:t>
            </w:r>
          </w:p>
        </w:tc>
        <w:tc>
          <w:tcPr>
            <w:tcW w:w="266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القيمة المالية (د)</w:t>
            </w:r>
          </w:p>
        </w:tc>
        <w:tc>
          <w:tcPr>
            <w:tcW w:w="1279"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214B4" w:rsidRPr="00947648" w:rsidRDefault="00B214B4" w:rsidP="003A4E42">
            <w:pP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المساحة المسواة (هك)</w:t>
            </w:r>
          </w:p>
        </w:tc>
        <w:tc>
          <w:tcPr>
            <w:tcW w:w="1333"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214B4" w:rsidRPr="00947648" w:rsidRDefault="00B214B4" w:rsidP="003A4E42">
            <w:pP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المساحة الجملية للتجمعات السكنية (هك)</w:t>
            </w:r>
          </w:p>
        </w:tc>
        <w:tc>
          <w:tcPr>
            <w:tcW w:w="1147"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214B4" w:rsidRPr="00947648" w:rsidRDefault="00B214B4" w:rsidP="003A4E42">
            <w:pP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عدد عقود البيع المبرمة</w:t>
            </w:r>
          </w:p>
        </w:tc>
        <w:tc>
          <w:tcPr>
            <w:tcW w:w="1291"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214B4" w:rsidRPr="00947648" w:rsidRDefault="00B214B4" w:rsidP="003A4E42">
            <w:pP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الولايــــــة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bottom"/>
            <w:hideMark/>
          </w:tcPr>
          <w:p w:rsidR="00B214B4" w:rsidRPr="00947648" w:rsidRDefault="00B214B4" w:rsidP="003A4E42">
            <w:pPr>
              <w:rPr>
                <w:rFonts w:ascii="Simplified Arabic" w:hAnsi="Simplified Arabic" w:cs="Simplified Arabic"/>
                <w:color w:val="000000"/>
                <w:lang w:eastAsia="fr-FR"/>
              </w:rPr>
            </w:pPr>
            <w:r w:rsidRPr="00947648">
              <w:rPr>
                <w:rFonts w:ascii="Simplified Arabic" w:hAnsi="Simplified Arabic" w:cs="Simplified Arabic"/>
                <w:color w:val="000000"/>
                <w:lang w:eastAsia="fr-FR"/>
              </w:rPr>
              <w:t> </w:t>
            </w:r>
          </w:p>
        </w:tc>
        <w:tc>
          <w:tcPr>
            <w:tcW w:w="266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333" w:type="dxa"/>
            <w:tcBorders>
              <w:top w:val="single" w:sz="4" w:space="0" w:color="auto"/>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14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291" w:type="dxa"/>
            <w:tcBorders>
              <w:top w:val="single" w:sz="4" w:space="0" w:color="auto"/>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تونس</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bottom"/>
            <w:hideMark/>
          </w:tcPr>
          <w:p w:rsidR="00B214B4" w:rsidRPr="00947648" w:rsidRDefault="00B214B4" w:rsidP="003A4E42">
            <w:pPr>
              <w:rPr>
                <w:rFonts w:ascii="Simplified Arabic" w:hAnsi="Simplified Arabic" w:cs="Simplified Arabic"/>
                <w:color w:val="000000"/>
                <w:lang w:eastAsia="fr-FR"/>
              </w:rPr>
            </w:pPr>
            <w:r w:rsidRPr="00947648">
              <w:rPr>
                <w:rFonts w:ascii="Simplified Arabic" w:hAnsi="Simplified Arabic" w:cs="Simplified Arabic"/>
                <w:color w:val="000000"/>
                <w:lang w:eastAsia="fr-FR"/>
              </w:rPr>
              <w:t> </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 </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منوبة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أريانة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w:t>
            </w:r>
            <w:r w:rsidRPr="00947648">
              <w:rPr>
                <w:rFonts w:ascii="Simplified Arabic" w:hAnsi="Simplified Arabic" w:cs="Simplified Arabic"/>
                <w:b/>
                <w:bCs/>
                <w:color w:val="000000"/>
                <w:lang w:eastAsia="fr-FR"/>
              </w:rPr>
              <w:t>,</w:t>
            </w:r>
            <w:r w:rsidRPr="00947648">
              <w:rPr>
                <w:rFonts w:ascii="Simplified Arabic" w:hAnsi="Simplified Arabic" w:cs="Simplified Arabic"/>
                <w:b/>
                <w:bCs/>
                <w:color w:val="000000"/>
                <w:rtl/>
                <w:lang w:eastAsia="fr-FR"/>
              </w:rPr>
              <w:t>15</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80872,000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0,6861</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59,6548</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27</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بن عروس</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نابل</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سوسة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المنستير</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lang w:eastAsia="fr-FR"/>
              </w:rPr>
              <w:t>0,</w:t>
            </w:r>
            <w:r w:rsidRPr="00947648">
              <w:rPr>
                <w:rFonts w:ascii="Simplified Arabic" w:hAnsi="Simplified Arabic" w:cs="Simplified Arabic"/>
                <w:b/>
                <w:bCs/>
                <w:color w:val="000000"/>
                <w:rtl/>
                <w:lang w:eastAsia="fr-FR"/>
              </w:rPr>
              <w:t>57</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17178,000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0,2863</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50,0000</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6</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المهدية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القيروان</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0,007</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9980,000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0,0895</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1200,00</w:t>
            </w:r>
            <w:r w:rsidRPr="00947648">
              <w:rPr>
                <w:rFonts w:ascii="Simplified Arabic" w:hAnsi="Simplified Arabic" w:cs="Simplified Arabic"/>
                <w:b/>
                <w:bCs/>
                <w:color w:val="000000"/>
                <w:rtl/>
                <w:lang w:eastAsia="fr-FR" w:bidi="ar-TN"/>
              </w:rPr>
              <w:t>0</w:t>
            </w:r>
            <w:r w:rsidRPr="00947648">
              <w:rPr>
                <w:rFonts w:ascii="Simplified Arabic" w:hAnsi="Simplified Arabic" w:cs="Simplified Arabic"/>
                <w:b/>
                <w:bCs/>
                <w:color w:val="000000"/>
                <w:rtl/>
                <w:lang w:eastAsia="fr-FR"/>
              </w:rPr>
              <w:t>0</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3</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صفاقس</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lang w:eastAsia="fr-FR"/>
              </w:rPr>
              <w:t>0,</w:t>
            </w:r>
            <w:r w:rsidRPr="00947648">
              <w:rPr>
                <w:rFonts w:ascii="Simplified Arabic" w:hAnsi="Simplified Arabic" w:cs="Simplified Arabic"/>
                <w:b/>
                <w:bCs/>
                <w:color w:val="000000"/>
                <w:rtl/>
                <w:lang w:eastAsia="fr-FR"/>
              </w:rPr>
              <w:t>53</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52300,000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0,5808</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107,7423</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17</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سيدي بوزيد</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قابس</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مدنين</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تطاوين</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قبلي</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توزر</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قفصة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0,2</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9572,000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0,1442</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70,0000</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7</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القصرين</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0,11</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6634,000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0,1131</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100,0000</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8</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الكاف</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باجة</w:t>
            </w:r>
          </w:p>
        </w:tc>
      </w:tr>
      <w:tr w:rsidR="00B214B4" w:rsidRPr="00431795" w:rsidTr="003A4E42">
        <w:trPr>
          <w:gridAfter w:val="1"/>
          <w:wAfter w:w="1456" w:type="dxa"/>
          <w:trHeight w:val="399"/>
        </w:trPr>
        <w:tc>
          <w:tcPr>
            <w:tcW w:w="1346" w:type="dxa"/>
            <w:tcBorders>
              <w:top w:val="nil"/>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جندوبة</w:t>
            </w:r>
          </w:p>
        </w:tc>
      </w:tr>
      <w:tr w:rsidR="00B214B4" w:rsidRPr="00431795" w:rsidTr="003A4E42">
        <w:trPr>
          <w:gridAfter w:val="1"/>
          <w:wAfter w:w="1456" w:type="dxa"/>
          <w:trHeight w:val="399"/>
        </w:trPr>
        <w:tc>
          <w:tcPr>
            <w:tcW w:w="1346" w:type="dxa"/>
            <w:tcBorders>
              <w:top w:val="nil"/>
              <w:left w:val="single" w:sz="8" w:space="0" w:color="auto"/>
              <w:bottom w:val="nil"/>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w:t>
            </w:r>
            <w:r w:rsidRPr="00947648">
              <w:rPr>
                <w:rFonts w:ascii="Simplified Arabic" w:hAnsi="Simplified Arabic" w:cs="Simplified Arabic"/>
                <w:b/>
                <w:bCs/>
                <w:color w:val="000000"/>
                <w:lang w:eastAsia="fr-FR"/>
              </w:rPr>
              <w:t>,24</w:t>
            </w: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9584,000</w:t>
            </w: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0,0969</w:t>
            </w: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40,0000</w:t>
            </w: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7</w:t>
            </w: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بنزرت</w:t>
            </w:r>
          </w:p>
        </w:tc>
      </w:tr>
      <w:tr w:rsidR="00B214B4" w:rsidRPr="00431795" w:rsidTr="003A4E42">
        <w:trPr>
          <w:gridAfter w:val="1"/>
          <w:wAfter w:w="1456" w:type="dxa"/>
          <w:trHeight w:val="399"/>
        </w:trPr>
        <w:tc>
          <w:tcPr>
            <w:tcW w:w="1346" w:type="dxa"/>
            <w:tcBorders>
              <w:top w:val="single" w:sz="4" w:space="0" w:color="auto"/>
              <w:left w:val="single" w:sz="8" w:space="0" w:color="auto"/>
              <w:bottom w:val="single" w:sz="4" w:space="0" w:color="auto"/>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single" w:sz="4" w:space="0" w:color="auto"/>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single" w:sz="4" w:space="0" w:color="auto"/>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single" w:sz="4" w:space="0" w:color="auto"/>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زغوان</w:t>
            </w:r>
          </w:p>
        </w:tc>
      </w:tr>
      <w:tr w:rsidR="00B214B4" w:rsidRPr="00431795" w:rsidTr="003A4E42">
        <w:trPr>
          <w:gridAfter w:val="1"/>
          <w:wAfter w:w="1456" w:type="dxa"/>
          <w:trHeight w:val="399"/>
        </w:trPr>
        <w:tc>
          <w:tcPr>
            <w:tcW w:w="1346" w:type="dxa"/>
            <w:tcBorders>
              <w:top w:val="nil"/>
              <w:left w:val="single" w:sz="8" w:space="0" w:color="auto"/>
              <w:bottom w:val="nil"/>
              <w:right w:val="nil"/>
            </w:tcBorders>
            <w:shd w:val="clear" w:color="auto" w:fill="auto"/>
            <w:noWrap/>
            <w:vAlign w:val="center"/>
            <w:hideMark/>
          </w:tcPr>
          <w:p w:rsidR="00B214B4" w:rsidRPr="00947648" w:rsidRDefault="00B214B4" w:rsidP="003A4E42">
            <w:pPr>
              <w:jc w:val="center"/>
              <w:rPr>
                <w:rFonts w:ascii="Simplified Arabic" w:hAnsi="Simplified Arabic" w:cs="Simplified Arabic"/>
                <w:color w:val="000000"/>
                <w:lang w:eastAsia="fr-FR"/>
              </w:rPr>
            </w:pPr>
          </w:p>
        </w:tc>
        <w:tc>
          <w:tcPr>
            <w:tcW w:w="2663" w:type="dxa"/>
            <w:tcBorders>
              <w:top w:val="nil"/>
              <w:left w:val="single" w:sz="8" w:space="0" w:color="auto"/>
              <w:bottom w:val="nil"/>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79" w:type="dxa"/>
            <w:tcBorders>
              <w:top w:val="nil"/>
              <w:left w:val="nil"/>
              <w:bottom w:val="nil"/>
              <w:right w:val="single" w:sz="4"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333" w:type="dxa"/>
            <w:tcBorders>
              <w:top w:val="nil"/>
              <w:left w:val="nil"/>
              <w:bottom w:val="nil"/>
              <w:right w:val="nil"/>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147" w:type="dxa"/>
            <w:tcBorders>
              <w:top w:val="nil"/>
              <w:left w:val="single" w:sz="4" w:space="0" w:color="auto"/>
              <w:bottom w:val="nil"/>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p>
        </w:tc>
        <w:tc>
          <w:tcPr>
            <w:tcW w:w="1291" w:type="dxa"/>
            <w:tcBorders>
              <w:top w:val="nil"/>
              <w:left w:val="nil"/>
              <w:bottom w:val="nil"/>
              <w:right w:val="single" w:sz="8" w:space="0" w:color="auto"/>
            </w:tcBorders>
            <w:shd w:val="clear" w:color="000000" w:fill="FFFFFF"/>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سليانة</w:t>
            </w:r>
          </w:p>
        </w:tc>
      </w:tr>
      <w:tr w:rsidR="00B214B4" w:rsidRPr="00431795" w:rsidTr="003A4E42">
        <w:trPr>
          <w:gridAfter w:val="1"/>
          <w:wAfter w:w="1456" w:type="dxa"/>
          <w:trHeight w:val="480"/>
        </w:trPr>
        <w:tc>
          <w:tcPr>
            <w:tcW w:w="1346" w:type="dxa"/>
            <w:tcBorders>
              <w:top w:val="single" w:sz="8" w:space="0" w:color="auto"/>
              <w:left w:val="single" w:sz="8" w:space="0" w:color="auto"/>
              <w:bottom w:val="single" w:sz="8" w:space="0" w:color="auto"/>
              <w:right w:val="nil"/>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0,120</w:t>
            </w:r>
          </w:p>
        </w:tc>
        <w:tc>
          <w:tcPr>
            <w:tcW w:w="2663" w:type="dxa"/>
            <w:tcBorders>
              <w:top w:val="single" w:sz="8" w:space="0" w:color="auto"/>
              <w:left w:val="single" w:sz="8" w:space="0" w:color="auto"/>
              <w:bottom w:val="single" w:sz="8" w:space="0" w:color="auto"/>
              <w:right w:val="single" w:sz="4" w:space="0" w:color="auto"/>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186120,000</w:t>
            </w:r>
          </w:p>
        </w:tc>
        <w:tc>
          <w:tcPr>
            <w:tcW w:w="1279" w:type="dxa"/>
            <w:tcBorders>
              <w:top w:val="single" w:sz="8" w:space="0" w:color="auto"/>
              <w:left w:val="nil"/>
              <w:bottom w:val="single" w:sz="8" w:space="0" w:color="auto"/>
              <w:right w:val="single" w:sz="4" w:space="0" w:color="auto"/>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1,9969</w:t>
            </w:r>
          </w:p>
        </w:tc>
        <w:tc>
          <w:tcPr>
            <w:tcW w:w="1333" w:type="dxa"/>
            <w:tcBorders>
              <w:top w:val="single" w:sz="8" w:space="0" w:color="auto"/>
              <w:left w:val="nil"/>
              <w:bottom w:val="single" w:sz="8" w:space="0" w:color="auto"/>
              <w:right w:val="nil"/>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1627,3971</w:t>
            </w:r>
          </w:p>
        </w:tc>
        <w:tc>
          <w:tcPr>
            <w:tcW w:w="1147" w:type="dxa"/>
            <w:tcBorders>
              <w:top w:val="single" w:sz="8" w:space="0" w:color="auto"/>
              <w:left w:val="single" w:sz="4" w:space="0" w:color="auto"/>
              <w:bottom w:val="single" w:sz="8" w:space="0" w:color="auto"/>
              <w:right w:val="single" w:sz="8" w:space="0" w:color="auto"/>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75</w:t>
            </w:r>
          </w:p>
        </w:tc>
        <w:tc>
          <w:tcPr>
            <w:tcW w:w="1291" w:type="dxa"/>
            <w:tcBorders>
              <w:top w:val="single" w:sz="8" w:space="0" w:color="auto"/>
              <w:left w:val="nil"/>
              <w:bottom w:val="single" w:sz="8" w:space="0" w:color="auto"/>
              <w:right w:val="single" w:sz="8" w:space="0" w:color="auto"/>
            </w:tcBorders>
            <w:shd w:val="clear" w:color="000000" w:fill="E5DFEC"/>
            <w:vAlign w:val="center"/>
            <w:hideMark/>
          </w:tcPr>
          <w:p w:rsidR="00B214B4" w:rsidRPr="00947648" w:rsidRDefault="00B214B4" w:rsidP="003A4E42">
            <w:pPr>
              <w:jc w:val="center"/>
              <w:rPr>
                <w:rFonts w:ascii="Simplified Arabic" w:hAnsi="Simplified Arabic" w:cs="Simplified Arabic"/>
                <w:b/>
                <w:bCs/>
                <w:color w:val="000000"/>
                <w:lang w:eastAsia="fr-FR"/>
              </w:rPr>
            </w:pPr>
            <w:r w:rsidRPr="00947648">
              <w:rPr>
                <w:rFonts w:ascii="Simplified Arabic" w:hAnsi="Simplified Arabic" w:cs="Simplified Arabic"/>
                <w:b/>
                <w:bCs/>
                <w:color w:val="000000"/>
                <w:rtl/>
                <w:lang w:eastAsia="fr-FR"/>
              </w:rPr>
              <w:t>الجملة</w:t>
            </w:r>
          </w:p>
        </w:tc>
      </w:tr>
    </w:tbl>
    <w:p w:rsidR="0048463F" w:rsidRDefault="0048463F" w:rsidP="00AC1D2D"/>
    <w:p w:rsidR="003A4E42" w:rsidRDefault="003A4E42" w:rsidP="00AC1D2D"/>
    <w:p w:rsidR="003A4E42" w:rsidRDefault="003A4E42" w:rsidP="00AC1D2D"/>
    <w:p w:rsidR="003A4E42" w:rsidRDefault="003A4E42"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D45EEA" w:rsidRDefault="00D45EEA" w:rsidP="00AC1D2D"/>
    <w:p w:rsidR="003A4E42" w:rsidRDefault="003A4E42" w:rsidP="00AC1D2D"/>
    <w:p w:rsidR="003A4E42" w:rsidRPr="005520A5" w:rsidRDefault="003A4E42" w:rsidP="003A4E42">
      <w:pPr>
        <w:ind w:left="-30" w:right="-284"/>
        <w:rPr>
          <w:rFonts w:ascii="Simplified Arabic" w:hAnsi="Simplified Arabic" w:cs="Simplified Arabic"/>
          <w:b/>
          <w:bCs/>
          <w:sz w:val="18"/>
          <w:szCs w:val="18"/>
          <w:lang w:bidi="ar-TN"/>
        </w:rPr>
      </w:pPr>
      <w:r>
        <w:rPr>
          <w:rFonts w:ascii="Simplified Arabic" w:hAnsi="Simplified Arabic" w:cs="Simplified Arabic" w:hint="cs"/>
          <w:b/>
          <w:bCs/>
          <w:sz w:val="24"/>
          <w:szCs w:val="24"/>
          <w:rtl/>
          <w:lang w:bidi="ar-TN"/>
        </w:rPr>
        <w:lastRenderedPageBreak/>
        <w:t xml:space="preserve">     </w:t>
      </w:r>
      <w:r w:rsidRPr="005520A5">
        <w:rPr>
          <w:rFonts w:ascii="Simplified Arabic" w:hAnsi="Simplified Arabic" w:cs="Simplified Arabic"/>
          <w:b/>
          <w:bCs/>
          <w:noProof/>
          <w:sz w:val="18"/>
          <w:szCs w:val="18"/>
          <w:lang w:val="fr-FR" w:eastAsia="fr-FR"/>
        </w:rPr>
        <w:drawing>
          <wp:inline distT="0" distB="0" distL="0" distR="0">
            <wp:extent cx="442382" cy="419100"/>
            <wp:effectExtent l="0" t="0" r="0" b="0"/>
            <wp:docPr id="18" name="Image 1" descr="http://4.bp.blogspot.com/-YmsdIx98ebU/USAP0n-XqLI/AAAAAAAAR4s/voXIaBwlEb8/s1600/Coat+of+arms+of+Tunisia+2+-++2013+-+Arab+Spring+-+Peter+Craw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4.bp.blogspot.com/-YmsdIx98ebU/USAP0n-XqLI/AAAAAAAAR4s/voXIaBwlEb8/s1600/Coat+of+arms+of+Tunisia+2+-++2013+-+Arab+Spring+-+Peter+Crawford.png"/>
                    <pic:cNvPicPr>
                      <a:picLocks noChangeAspect="1" noChangeArrowheads="1"/>
                    </pic:cNvPicPr>
                  </pic:nvPicPr>
                  <pic:blipFill>
                    <a:blip r:embed="rId10" cstate="print"/>
                    <a:srcRect/>
                    <a:stretch>
                      <a:fillRect/>
                    </a:stretch>
                  </pic:blipFill>
                  <pic:spPr bwMode="auto">
                    <a:xfrm>
                      <a:off x="0" y="0"/>
                      <a:ext cx="446081" cy="422605"/>
                    </a:xfrm>
                    <a:prstGeom prst="rect">
                      <a:avLst/>
                    </a:prstGeom>
                    <a:noFill/>
                    <a:ln w="9525">
                      <a:noFill/>
                      <a:miter lim="800000"/>
                      <a:headEnd/>
                      <a:tailEnd/>
                    </a:ln>
                  </pic:spPr>
                </pic:pic>
              </a:graphicData>
            </a:graphic>
          </wp:inline>
        </w:drawing>
      </w:r>
      <w:r w:rsidRPr="005520A5">
        <w:rPr>
          <w:rFonts w:ascii="Simplified Arabic" w:hAnsi="Simplified Arabic" w:cs="Simplified Arabic"/>
          <w:b/>
          <w:bCs/>
          <w:sz w:val="24"/>
          <w:szCs w:val="24"/>
          <w:rtl/>
          <w:lang w:bidi="ar-TN"/>
        </w:rPr>
        <w:t xml:space="preserve">    </w:t>
      </w:r>
    </w:p>
    <w:p w:rsidR="003A4E42" w:rsidRPr="006972A0" w:rsidRDefault="003A4E42" w:rsidP="003A4E42">
      <w:pPr>
        <w:ind w:left="-398" w:right="-284"/>
        <w:rPr>
          <w:rFonts w:ascii="Simplified Arabic" w:hAnsi="Simplified Arabic" w:cs="Simplified Arabic"/>
          <w:b/>
          <w:bCs/>
          <w:rtl/>
          <w:lang w:bidi="ar-TN"/>
        </w:rPr>
      </w:pPr>
      <w:r w:rsidRPr="005520A5">
        <w:rPr>
          <w:rFonts w:ascii="Simplified Arabic" w:hAnsi="Simplified Arabic" w:cs="Simplified Arabic"/>
          <w:b/>
          <w:bCs/>
          <w:sz w:val="18"/>
          <w:szCs w:val="18"/>
          <w:rtl/>
          <w:lang w:bidi="ar-TN"/>
        </w:rPr>
        <w:t xml:space="preserve">          </w:t>
      </w:r>
      <w:r w:rsidRPr="006972A0">
        <w:rPr>
          <w:rFonts w:ascii="Simplified Arabic" w:hAnsi="Simplified Arabic" w:cs="Simplified Arabic"/>
          <w:b/>
          <w:bCs/>
          <w:rtl/>
          <w:lang w:bidi="ar-TN"/>
        </w:rPr>
        <w:t>الجمهورية التونسية                                                                                                                                                                                                       وزارة  أملاك الدولة  والشؤون  العقارية</w:t>
      </w:r>
    </w:p>
    <w:p w:rsidR="003A4E42" w:rsidRPr="006972A0" w:rsidRDefault="003A4E42" w:rsidP="003A4E42">
      <w:pPr>
        <w:ind w:left="-398" w:right="-284"/>
        <w:rPr>
          <w:rFonts w:ascii="Simplified Arabic" w:hAnsi="Simplified Arabic" w:cs="Simplified Arabic"/>
          <w:b/>
          <w:bCs/>
          <w:lang w:bidi="ar-TN"/>
        </w:rPr>
      </w:pPr>
      <w:r w:rsidRPr="006972A0">
        <w:rPr>
          <w:rFonts w:ascii="Simplified Arabic" w:hAnsi="Simplified Arabic" w:cs="Simplified Arabic"/>
          <w:b/>
          <w:bCs/>
          <w:rtl/>
          <w:lang w:bidi="ar-TN"/>
        </w:rPr>
        <w:t>وحدة التصرف وحدة التصرف حسب الأهداف</w:t>
      </w:r>
      <w:r w:rsidRPr="006972A0">
        <w:rPr>
          <w:rFonts w:ascii="Simplified Arabic" w:hAnsi="Simplified Arabic" w:cs="Simplified Arabic"/>
          <w:b/>
          <w:bCs/>
          <w:lang w:bidi="ar-TN"/>
        </w:rPr>
        <w:t xml:space="preserve"> </w:t>
      </w:r>
    </w:p>
    <w:p w:rsidR="003A4E42" w:rsidRPr="006972A0" w:rsidRDefault="003A4E42" w:rsidP="003A4E42">
      <w:pPr>
        <w:ind w:left="-568" w:right="-284" w:firstLine="141"/>
        <w:rPr>
          <w:rFonts w:ascii="Simplified Arabic" w:hAnsi="Simplified Arabic" w:cs="Simplified Arabic"/>
          <w:b/>
          <w:bCs/>
          <w:lang w:bidi="ar-TN"/>
        </w:rPr>
      </w:pPr>
      <w:r w:rsidRPr="006972A0">
        <w:rPr>
          <w:rFonts w:ascii="Simplified Arabic" w:hAnsi="Simplified Arabic" w:cs="Simplified Arabic"/>
          <w:b/>
          <w:bCs/>
          <w:rtl/>
          <w:lang w:bidi="ar-TN"/>
        </w:rPr>
        <w:t xml:space="preserve"> لانجاز ومتابعة تسوية وضعيات المستغلين</w:t>
      </w:r>
      <w:r w:rsidRPr="006972A0">
        <w:rPr>
          <w:rFonts w:ascii="Simplified Arabic" w:hAnsi="Simplified Arabic" w:cs="Simplified Arabic"/>
          <w:b/>
          <w:bCs/>
          <w:lang w:bidi="ar-TN"/>
        </w:rPr>
        <w:t xml:space="preserve"> </w:t>
      </w:r>
    </w:p>
    <w:p w:rsidR="003A4E42" w:rsidRPr="006972A0" w:rsidRDefault="003A4E42" w:rsidP="003A4E42">
      <w:pPr>
        <w:ind w:left="-398" w:right="-284"/>
        <w:rPr>
          <w:rFonts w:ascii="Simplified Arabic" w:hAnsi="Simplified Arabic" w:cs="Simplified Arabic"/>
          <w:lang w:bidi="ar-TN"/>
        </w:rPr>
      </w:pPr>
      <w:r w:rsidRPr="006972A0">
        <w:rPr>
          <w:rFonts w:ascii="Simplified Arabic" w:hAnsi="Simplified Arabic" w:cs="Simplified Arabic"/>
          <w:b/>
          <w:bCs/>
          <w:lang w:bidi="ar-TN"/>
        </w:rPr>
        <w:t xml:space="preserve"> </w:t>
      </w:r>
      <w:r w:rsidRPr="006972A0">
        <w:rPr>
          <w:rFonts w:ascii="Simplified Arabic" w:hAnsi="Simplified Arabic" w:cs="Simplified Arabic"/>
          <w:b/>
          <w:bCs/>
          <w:rtl/>
          <w:lang w:bidi="ar-TN"/>
        </w:rPr>
        <w:t xml:space="preserve"> بصفة قانونية</w:t>
      </w:r>
      <w:r w:rsidRPr="006972A0">
        <w:rPr>
          <w:rFonts w:ascii="Simplified Arabic" w:hAnsi="Simplified Arabic" w:cs="Simplified Arabic"/>
          <w:rtl/>
          <w:lang w:bidi="ar-TN"/>
        </w:rPr>
        <w:t xml:space="preserve"> </w:t>
      </w:r>
      <w:r w:rsidRPr="006972A0">
        <w:rPr>
          <w:rFonts w:ascii="Simplified Arabic" w:hAnsi="Simplified Arabic" w:cs="Simplified Arabic"/>
          <w:b/>
          <w:bCs/>
          <w:rtl/>
          <w:lang w:bidi="ar-TN"/>
        </w:rPr>
        <w:t>لعقارات دولية فلاحية</w:t>
      </w:r>
      <w:r w:rsidRPr="006972A0">
        <w:rPr>
          <w:rFonts w:ascii="Simplified Arabic" w:hAnsi="Simplified Arabic" w:cs="Simplified Arabic" w:hint="cs"/>
          <w:b/>
          <w:bCs/>
          <w:rtl/>
        </w:rPr>
        <w:tab/>
      </w:r>
    </w:p>
    <w:p w:rsidR="003A4E42" w:rsidRDefault="003A4E42" w:rsidP="003A4E42">
      <w:pPr>
        <w:rPr>
          <w:rFonts w:ascii="Simplified Arabic" w:hAnsi="Simplified Arabic" w:cs="Simplified Arabic"/>
          <w:sz w:val="26"/>
          <w:szCs w:val="26"/>
          <w:lang w:bidi="ar-TN"/>
        </w:rPr>
      </w:pPr>
    </w:p>
    <w:p w:rsidR="003A4E42" w:rsidRPr="00DE187D" w:rsidRDefault="003A4E42" w:rsidP="00DE187D">
      <w:pPr>
        <w:jc w:val="center"/>
        <w:rPr>
          <w:rFonts w:ascii="Simplified Arabic" w:hAnsi="Simplified Arabic" w:cs="Simplified Arabic"/>
          <w:b/>
          <w:bCs/>
          <w:sz w:val="24"/>
          <w:szCs w:val="24"/>
          <w:rtl/>
          <w:lang w:bidi="ar-TN"/>
        </w:rPr>
      </w:pPr>
      <w:r w:rsidRPr="00DE187D">
        <w:rPr>
          <w:rFonts w:ascii="Simplified Arabic" w:hAnsi="Simplified Arabic" w:cs="Simplified Arabic"/>
          <w:b/>
          <w:bCs/>
          <w:sz w:val="24"/>
          <w:szCs w:val="24"/>
          <w:rtl/>
          <w:lang w:bidi="ar-TN"/>
        </w:rPr>
        <w:t>الإنجازات المحققة من قبل وحدة التصرف وحدة التصرف حسب الأهداف لانجاز ومتابعة تسوية وضعيات المستغلين بصفة قانونية لعقارات دولية فلاحية خلال الفترة 2016-2020 المعطيات الإحصائية المبينة صلب الجداول التالية :</w:t>
      </w:r>
    </w:p>
    <w:p w:rsidR="003A4E42" w:rsidRPr="00DE187D" w:rsidRDefault="003A4E42" w:rsidP="00DE187D">
      <w:pPr>
        <w:jc w:val="center"/>
        <w:rPr>
          <w:rFonts w:ascii="Simplified Arabic" w:hAnsi="Simplified Arabic" w:cs="Simplified Arabic"/>
          <w:b/>
          <w:bCs/>
          <w:sz w:val="24"/>
          <w:szCs w:val="24"/>
          <w:rtl/>
          <w:lang w:bidi="ar-TN"/>
        </w:rPr>
      </w:pPr>
      <w:r w:rsidRPr="00DE187D">
        <w:rPr>
          <w:rFonts w:ascii="Simplified Arabic" w:hAnsi="Simplified Arabic" w:cs="Simplified Arabic"/>
          <w:b/>
          <w:bCs/>
          <w:sz w:val="24"/>
          <w:szCs w:val="24"/>
          <w:rtl/>
          <w:lang w:bidi="ar-TN"/>
        </w:rPr>
        <w:t>جدول إحصائي للملفات وللعقود المبرمة حسب الولاية</w:t>
      </w:r>
    </w:p>
    <w:tbl>
      <w:tblPr>
        <w:tblStyle w:val="Grilledutableau"/>
        <w:bidiVisual/>
        <w:tblW w:w="10489" w:type="dxa"/>
        <w:tblInd w:w="-233" w:type="dxa"/>
        <w:tblLayout w:type="fixed"/>
        <w:tblLook w:val="04A0"/>
      </w:tblPr>
      <w:tblGrid>
        <w:gridCol w:w="1332"/>
        <w:gridCol w:w="1134"/>
        <w:gridCol w:w="992"/>
        <w:gridCol w:w="1502"/>
        <w:gridCol w:w="1418"/>
        <w:gridCol w:w="850"/>
        <w:gridCol w:w="1560"/>
        <w:gridCol w:w="1701"/>
      </w:tblGrid>
      <w:tr w:rsidR="003A4E42" w:rsidRPr="007C076B" w:rsidTr="006C20BE">
        <w:tc>
          <w:tcPr>
            <w:tcW w:w="1332"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الولاية</w:t>
            </w:r>
          </w:p>
        </w:tc>
        <w:tc>
          <w:tcPr>
            <w:tcW w:w="1134"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الملفات المحالة علينا من اللجان الجهوية</w:t>
            </w:r>
          </w:p>
        </w:tc>
        <w:tc>
          <w:tcPr>
            <w:tcW w:w="992"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الملفات المعروضة</w:t>
            </w:r>
          </w:p>
        </w:tc>
        <w:tc>
          <w:tcPr>
            <w:tcW w:w="1502"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المساحة الجملية بالهكتار</w:t>
            </w:r>
          </w:p>
        </w:tc>
        <w:tc>
          <w:tcPr>
            <w:tcW w:w="1418"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المساحة الموافق عليها بالهكتار</w:t>
            </w:r>
          </w:p>
        </w:tc>
        <w:tc>
          <w:tcPr>
            <w:tcW w:w="850"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العقود المبرمة عدد العقود المبرمة</w:t>
            </w:r>
          </w:p>
        </w:tc>
        <w:tc>
          <w:tcPr>
            <w:tcW w:w="1560"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المساحة الجملية بالهكتار</w:t>
            </w:r>
          </w:p>
        </w:tc>
        <w:tc>
          <w:tcPr>
            <w:tcW w:w="1701"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العائدات المالية بالدينار</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زغوان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75</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4286.9592</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1276.629</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491.8367</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234809.981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بنزرت</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289</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103</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2189.7553</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680.6427</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69</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485.8270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915103.261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المنستير</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54.9480</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12.407</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12.2470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50375.411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178</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7105.618</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483.6807</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191.3062</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66210.601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بن عروس</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24</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157.1007</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91.7203</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31.858</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101612.611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 xml:space="preserve">تونس </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46.3345</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46.3345</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منوبة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132</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72</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2034.534</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428.9092</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197.5639</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572621.938</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أريانة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43</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401.0711</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210.5283</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100.6635</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113606.002</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صفاقس</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73</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27</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532.6036</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524.9033</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268.0569</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147134.571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جندوبة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37</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23</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589.7034</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377.1650</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17</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309.3638</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476694.843</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 xml:space="preserve">القصرين </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42</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149.2622</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105.3122</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104.6122</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61238.692</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القيروان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102</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48</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266.14945</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256.7755</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44</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222.6482</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178261.708</w:t>
            </w:r>
          </w:p>
        </w:tc>
      </w:tr>
      <w:tr w:rsidR="003A4E42" w:rsidRPr="007C076B" w:rsidTr="006C20BE">
        <w:trPr>
          <w:trHeight w:val="483"/>
        </w:trPr>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نابل</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24</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46.7659</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46.7659</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25.2945</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81665.229</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المهدية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110.6887</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56.3068</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13.1254</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9647.169</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باجة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34</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16</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317.2656</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317.2656</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98.9716</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109281.504</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توزر</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328</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194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256.3056</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250.8056</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74</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74102.271</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قفصة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46</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35</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55.1113</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53.5519</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13.5996</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14238.740</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مدنين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1.5798</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1.5798</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الكاف</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33</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586.1114</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441.7159</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60.1873</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9893.717</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سليانة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16</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998.8099</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987.4040</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r>
      <w:tr w:rsidR="003A4E42" w:rsidRPr="007C076B" w:rsidTr="006C20BE">
        <w:tc>
          <w:tcPr>
            <w:tcW w:w="133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سيدي بوزيد</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w:t>
            </w:r>
          </w:p>
        </w:tc>
        <w:tc>
          <w:tcPr>
            <w:tcW w:w="150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30.34</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30.4</w:t>
            </w:r>
          </w:p>
        </w:tc>
        <w:tc>
          <w:tcPr>
            <w:tcW w:w="85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5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c>
          <w:tcPr>
            <w:tcW w:w="170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w:t>
            </w:r>
          </w:p>
        </w:tc>
      </w:tr>
      <w:tr w:rsidR="003A4E42" w:rsidRPr="007C076B" w:rsidTr="006C20BE">
        <w:tc>
          <w:tcPr>
            <w:tcW w:w="1332"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المجموع</w:t>
            </w:r>
          </w:p>
        </w:tc>
        <w:tc>
          <w:tcPr>
            <w:tcW w:w="1134"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1611</w:t>
            </w:r>
          </w:p>
        </w:tc>
        <w:tc>
          <w:tcPr>
            <w:tcW w:w="992"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767</w:t>
            </w:r>
          </w:p>
        </w:tc>
        <w:tc>
          <w:tcPr>
            <w:tcW w:w="1502"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12229.7796</w:t>
            </w:r>
          </w:p>
        </w:tc>
        <w:tc>
          <w:tcPr>
            <w:tcW w:w="1418"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6680.8032</w:t>
            </w:r>
          </w:p>
        </w:tc>
        <w:tc>
          <w:tcPr>
            <w:tcW w:w="850"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336</w:t>
            </w:r>
          </w:p>
        </w:tc>
        <w:tc>
          <w:tcPr>
            <w:tcW w:w="1560"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2728.1618</w:t>
            </w:r>
          </w:p>
        </w:tc>
        <w:tc>
          <w:tcPr>
            <w:tcW w:w="1701" w:type="dxa"/>
            <w:shd w:val="clear" w:color="auto" w:fill="EEECE1" w:themeFill="background2"/>
          </w:tcPr>
          <w:p w:rsidR="003A4E42" w:rsidRPr="007C076B" w:rsidRDefault="003A4E42" w:rsidP="006C20BE">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3216498.249</w:t>
            </w:r>
          </w:p>
        </w:tc>
      </w:tr>
    </w:tbl>
    <w:p w:rsidR="003A4E42" w:rsidRPr="007C076B" w:rsidRDefault="003A4E42" w:rsidP="003A4E42">
      <w:pPr>
        <w:rPr>
          <w:rFonts w:ascii="Simplified Arabic" w:hAnsi="Simplified Arabic" w:cs="Simplified Arabic"/>
          <w:sz w:val="24"/>
          <w:szCs w:val="24"/>
          <w:lang w:bidi="ar-TN"/>
        </w:rPr>
      </w:pPr>
    </w:p>
    <w:p w:rsidR="003A4E42" w:rsidRPr="007C076B" w:rsidRDefault="003A4E42" w:rsidP="003A4E42">
      <w:pPr>
        <w:rPr>
          <w:rFonts w:ascii="Simplified Arabic" w:hAnsi="Simplified Arabic" w:cs="Simplified Arabic"/>
          <w:sz w:val="24"/>
          <w:szCs w:val="24"/>
          <w:lang w:bidi="ar-TN"/>
        </w:rPr>
      </w:pPr>
    </w:p>
    <w:p w:rsidR="003A4E42" w:rsidRPr="007C076B" w:rsidRDefault="003A4E42" w:rsidP="003A4E42">
      <w:pPr>
        <w:rPr>
          <w:rFonts w:ascii="Simplified Arabic" w:hAnsi="Simplified Arabic" w:cs="Simplified Arabic"/>
          <w:sz w:val="24"/>
          <w:szCs w:val="24"/>
          <w:lang w:bidi="ar-TN"/>
        </w:rPr>
      </w:pPr>
    </w:p>
    <w:p w:rsidR="003A4E42" w:rsidRPr="00DE187D" w:rsidRDefault="003A4E42" w:rsidP="003A4E42">
      <w:pPr>
        <w:rPr>
          <w:rFonts w:ascii="Simplified Arabic" w:hAnsi="Simplified Arabic" w:cs="Simplified Arabic"/>
          <w:b/>
          <w:bCs/>
          <w:sz w:val="28"/>
          <w:szCs w:val="28"/>
          <w:rtl/>
          <w:lang w:bidi="ar-TN"/>
        </w:rPr>
      </w:pPr>
      <w:r w:rsidRPr="00DE187D">
        <w:rPr>
          <w:rFonts w:ascii="Simplified Arabic" w:hAnsi="Simplified Arabic" w:cs="Simplified Arabic"/>
          <w:b/>
          <w:bCs/>
          <w:sz w:val="28"/>
          <w:szCs w:val="28"/>
          <w:rtl/>
          <w:lang w:bidi="ar-TN"/>
        </w:rPr>
        <w:lastRenderedPageBreak/>
        <w:t>جدول الأوامر الحكومية المتعلقة بالمصادقة على قائمات المنتفعين بتسوية وضعية عقارات دولية فلاحية عن طريق البيع بالمراكنة وعلى أثمان تلك العقارات</w:t>
      </w:r>
    </w:p>
    <w:tbl>
      <w:tblPr>
        <w:tblStyle w:val="Grilledutableau"/>
        <w:bidiVisual/>
        <w:tblW w:w="0" w:type="auto"/>
        <w:tblLayout w:type="fixed"/>
        <w:tblLook w:val="04A0"/>
      </w:tblPr>
      <w:tblGrid>
        <w:gridCol w:w="1808"/>
        <w:gridCol w:w="1559"/>
        <w:gridCol w:w="1984"/>
        <w:gridCol w:w="1134"/>
        <w:gridCol w:w="1418"/>
        <w:gridCol w:w="1843"/>
      </w:tblGrid>
      <w:tr w:rsidR="003A4E42" w:rsidRPr="007C076B" w:rsidTr="003A4E42">
        <w:tc>
          <w:tcPr>
            <w:tcW w:w="1808"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الأمر الحكومي الذي صدر في الرائد الرسمي</w:t>
            </w:r>
          </w:p>
        </w:tc>
        <w:tc>
          <w:tcPr>
            <w:tcW w:w="1559"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تاريخ صدور الأمر الحكومي</w:t>
            </w:r>
          </w:p>
        </w:tc>
        <w:tc>
          <w:tcPr>
            <w:tcW w:w="1984"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الولايات المعنية</w:t>
            </w:r>
          </w:p>
        </w:tc>
        <w:tc>
          <w:tcPr>
            <w:tcW w:w="1134"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المعنيين بالتسوية</w:t>
            </w:r>
          </w:p>
        </w:tc>
        <w:tc>
          <w:tcPr>
            <w:tcW w:w="1418"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المساحة(هك)</w:t>
            </w:r>
          </w:p>
        </w:tc>
        <w:tc>
          <w:tcPr>
            <w:tcW w:w="1843"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العائدات المالية (د)</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507</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18 أفريل 2017</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 – المنستير</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19</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150.34355</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124873.388</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972</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 أوت 2017</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 – أريانة –منوبة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140.4877</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164942.647</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973(*) تم إصلاحه بالرائد الرسمي عدد12 بتاريخ 11/02/2020</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 أوت 2017</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 –المنستير- بنزرت –بن عروس- زغوان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47</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387.241</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536486.477</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1274</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08 نوفمبر 2017</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 – المنستير-منوبة-أريانة –زغوان-بنزرت-جندوبة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58</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498.9414</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1464636.085</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601</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 جوان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سوسة-بنزرت- جندوبة-توزر</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40</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216.7902</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235028.844</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848</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11 أكتوبر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بنزرت-القصرين-باجة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257.6162</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284579.722</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1013</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08 نوفمبر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توزر –نابل-زغوان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50</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50</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36097.329</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1014</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08 نوفمبر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منوبة-القيروان-بن عروس-سوسة-صفاقس-زغوان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31</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126.2137</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92555.893</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1015</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08 نوفمبر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توزر</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58</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250.45295</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224104.722</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1016</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08 نوفمبر 2018</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القيروان-المهدية-قفصة-نابل</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22</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533.0474</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490363.001</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170</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18 فيفري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توزر-مدنين</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63</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84.5798</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58801.869</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540</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 ماي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بنزرت-جندوبة-المنستير-منوبة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22</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322.4424</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430873.074</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541</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28 ماي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الكاف-سليانة-باجة-زغوان-منوبة-صفاقس-أريانة</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27</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919.6525</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697101.412</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751</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24 جويلية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زغوان –بنزرت</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24(5+19)</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593.8257</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450461.609</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915</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 أكتوبر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سوسة-بن عروس</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16 (3+13)</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138.8908</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141405.6</w:t>
            </w:r>
          </w:p>
        </w:tc>
      </w:tr>
      <w:tr w:rsidR="003A4E42" w:rsidRPr="007C076B" w:rsidTr="003A4E42">
        <w:tc>
          <w:tcPr>
            <w:tcW w:w="180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916</w:t>
            </w:r>
          </w:p>
        </w:tc>
        <w:tc>
          <w:tcPr>
            <w:tcW w:w="1559"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14 أكتوبر 2019</w:t>
            </w:r>
          </w:p>
        </w:tc>
        <w:tc>
          <w:tcPr>
            <w:tcW w:w="198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القيروان-سيدي بوزيد-صفاقس-الكاف-زغوان-نابل-بنزرت-</w:t>
            </w:r>
            <w:r w:rsidRPr="007C076B">
              <w:rPr>
                <w:rFonts w:ascii="Simplified Arabic" w:hAnsi="Simplified Arabic" w:cs="Simplified Arabic"/>
                <w:sz w:val="24"/>
                <w:szCs w:val="24"/>
                <w:rtl/>
                <w:lang w:bidi="ar-TN"/>
              </w:rPr>
              <w:lastRenderedPageBreak/>
              <w:t>تونس</w:t>
            </w:r>
          </w:p>
        </w:tc>
        <w:tc>
          <w:tcPr>
            <w:tcW w:w="1134"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lastRenderedPageBreak/>
              <w:t>25(2+4+5+5+1+3+3+2)</w:t>
            </w:r>
          </w:p>
        </w:tc>
        <w:tc>
          <w:tcPr>
            <w:tcW w:w="141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424.44675</w:t>
            </w:r>
          </w:p>
        </w:tc>
        <w:tc>
          <w:tcPr>
            <w:tcW w:w="1843"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159057.153</w:t>
            </w:r>
          </w:p>
        </w:tc>
      </w:tr>
      <w:tr w:rsidR="003A4E42" w:rsidRPr="007C076B" w:rsidTr="003A4E42">
        <w:tc>
          <w:tcPr>
            <w:tcW w:w="5351" w:type="dxa"/>
            <w:gridSpan w:val="3"/>
            <w:shd w:val="clear" w:color="auto" w:fill="EEECE1" w:themeFill="background2"/>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lastRenderedPageBreak/>
              <w:t>المجموع</w:t>
            </w:r>
          </w:p>
        </w:tc>
        <w:tc>
          <w:tcPr>
            <w:tcW w:w="1134"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545</w:t>
            </w:r>
          </w:p>
        </w:tc>
        <w:tc>
          <w:tcPr>
            <w:tcW w:w="1418"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5094.97205</w:t>
            </w:r>
          </w:p>
        </w:tc>
        <w:tc>
          <w:tcPr>
            <w:tcW w:w="1843"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5591368.825</w:t>
            </w:r>
          </w:p>
        </w:tc>
      </w:tr>
    </w:tbl>
    <w:p w:rsidR="003A4E42" w:rsidRPr="007C076B" w:rsidRDefault="003A4E42" w:rsidP="003A4E42">
      <w:pPr>
        <w:rPr>
          <w:rFonts w:ascii="Simplified Arabic" w:hAnsi="Simplified Arabic" w:cs="Simplified Arabic"/>
          <w:sz w:val="24"/>
          <w:szCs w:val="24"/>
          <w:lang w:bidi="ar-TN"/>
        </w:rPr>
      </w:pPr>
    </w:p>
    <w:p w:rsidR="003A4E42" w:rsidRPr="007C076B" w:rsidRDefault="003A4E42" w:rsidP="003A4E42">
      <w:pPr>
        <w:rPr>
          <w:rFonts w:ascii="Simplified Arabic" w:hAnsi="Simplified Arabic" w:cs="Simplified Arabic"/>
          <w:sz w:val="24"/>
          <w:szCs w:val="24"/>
          <w:lang w:bidi="ar-TN"/>
        </w:rPr>
      </w:pPr>
    </w:p>
    <w:p w:rsidR="003A4E42" w:rsidRPr="007C076B" w:rsidRDefault="003A4E42" w:rsidP="003A4E42">
      <w:pPr>
        <w:rPr>
          <w:rFonts w:ascii="Simplified Arabic" w:hAnsi="Simplified Arabic" w:cs="Simplified Arabic"/>
          <w:sz w:val="24"/>
          <w:szCs w:val="24"/>
          <w:lang w:bidi="ar-TN"/>
        </w:rPr>
      </w:pPr>
    </w:p>
    <w:p w:rsidR="003A4E42" w:rsidRPr="00DE187D" w:rsidRDefault="003A4E42" w:rsidP="003A4E42">
      <w:pPr>
        <w:rPr>
          <w:rFonts w:ascii="Simplified Arabic" w:hAnsi="Simplified Arabic" w:cs="Simplified Arabic"/>
          <w:b/>
          <w:bCs/>
          <w:sz w:val="28"/>
          <w:szCs w:val="28"/>
          <w:rtl/>
          <w:lang w:bidi="ar-TN"/>
        </w:rPr>
      </w:pPr>
      <w:r w:rsidRPr="00DE187D">
        <w:rPr>
          <w:rFonts w:ascii="Simplified Arabic" w:hAnsi="Simplified Arabic" w:cs="Simplified Arabic"/>
          <w:b/>
          <w:bCs/>
          <w:sz w:val="28"/>
          <w:szCs w:val="28"/>
          <w:rtl/>
          <w:lang w:bidi="ar-TN"/>
        </w:rPr>
        <w:t>جدول حول متابعة مشاريع الأوامر الحكومية في طور الانجاز</w:t>
      </w:r>
    </w:p>
    <w:tbl>
      <w:tblPr>
        <w:tblStyle w:val="Grilledutableau"/>
        <w:bidiVisual/>
        <w:tblW w:w="0" w:type="auto"/>
        <w:tblLook w:val="04A0"/>
      </w:tblPr>
      <w:tblGrid>
        <w:gridCol w:w="1407"/>
        <w:gridCol w:w="1960"/>
        <w:gridCol w:w="992"/>
        <w:gridCol w:w="1271"/>
        <w:gridCol w:w="1848"/>
        <w:gridCol w:w="2268"/>
      </w:tblGrid>
      <w:tr w:rsidR="003A4E42" w:rsidRPr="007C076B" w:rsidTr="003A4E42">
        <w:tc>
          <w:tcPr>
            <w:tcW w:w="1407"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مشاريع الأوامر الحكومية</w:t>
            </w:r>
          </w:p>
        </w:tc>
        <w:tc>
          <w:tcPr>
            <w:tcW w:w="1960"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الولايات المعنية</w:t>
            </w:r>
          </w:p>
        </w:tc>
        <w:tc>
          <w:tcPr>
            <w:tcW w:w="992"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عدد المعنيين بالتسوية</w:t>
            </w:r>
          </w:p>
        </w:tc>
        <w:tc>
          <w:tcPr>
            <w:tcW w:w="1271"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المساحة(هك)</w:t>
            </w:r>
          </w:p>
        </w:tc>
        <w:tc>
          <w:tcPr>
            <w:tcW w:w="1848"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العائدات المالية (د)</w:t>
            </w:r>
          </w:p>
        </w:tc>
        <w:tc>
          <w:tcPr>
            <w:tcW w:w="2268" w:type="dxa"/>
            <w:shd w:val="clear" w:color="auto" w:fill="EEECE1" w:themeFill="background2"/>
            <w:vAlign w:val="center"/>
          </w:tcPr>
          <w:p w:rsidR="003A4E42" w:rsidRPr="007C076B" w:rsidRDefault="003A4E42" w:rsidP="003A4E42">
            <w:pPr>
              <w:jc w:val="cente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الملاحظات</w:t>
            </w:r>
          </w:p>
        </w:tc>
      </w:tr>
      <w:tr w:rsidR="003A4E42" w:rsidRPr="007C076B" w:rsidTr="003A4E42">
        <w:tc>
          <w:tcPr>
            <w:tcW w:w="1407"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w:t>
            </w:r>
          </w:p>
        </w:tc>
        <w:tc>
          <w:tcPr>
            <w:tcW w:w="19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صفاقس-زغوان-بنزرت-قفصة</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31</w:t>
            </w:r>
          </w:p>
        </w:tc>
        <w:tc>
          <w:tcPr>
            <w:tcW w:w="127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75.9753</w:t>
            </w:r>
          </w:p>
        </w:tc>
        <w:tc>
          <w:tcPr>
            <w:tcW w:w="184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87449.623</w:t>
            </w:r>
          </w:p>
        </w:tc>
        <w:tc>
          <w:tcPr>
            <w:tcW w:w="226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أرجع للوزارة للتعديل</w:t>
            </w:r>
          </w:p>
        </w:tc>
      </w:tr>
      <w:tr w:rsidR="003A4E42" w:rsidRPr="007C076B" w:rsidTr="003A4E42">
        <w:tc>
          <w:tcPr>
            <w:tcW w:w="1407"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w:t>
            </w:r>
          </w:p>
        </w:tc>
        <w:tc>
          <w:tcPr>
            <w:tcW w:w="19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توزر- المهدية</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30</w:t>
            </w:r>
          </w:p>
        </w:tc>
        <w:tc>
          <w:tcPr>
            <w:tcW w:w="127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69.487</w:t>
            </w:r>
          </w:p>
        </w:tc>
        <w:tc>
          <w:tcPr>
            <w:tcW w:w="184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34204.699</w:t>
            </w:r>
          </w:p>
        </w:tc>
        <w:tc>
          <w:tcPr>
            <w:tcW w:w="226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أرجع للوزارة للتعديل</w:t>
            </w:r>
          </w:p>
        </w:tc>
      </w:tr>
      <w:tr w:rsidR="003A4E42" w:rsidRPr="007C076B" w:rsidTr="003A4E42">
        <w:tc>
          <w:tcPr>
            <w:tcW w:w="1407"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1</w:t>
            </w:r>
          </w:p>
        </w:tc>
        <w:tc>
          <w:tcPr>
            <w:tcW w:w="1960"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منوبة-أريانة-جندوبة</w:t>
            </w:r>
          </w:p>
        </w:tc>
        <w:tc>
          <w:tcPr>
            <w:tcW w:w="992"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21</w:t>
            </w:r>
          </w:p>
        </w:tc>
        <w:tc>
          <w:tcPr>
            <w:tcW w:w="1271"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201.9754</w:t>
            </w:r>
          </w:p>
        </w:tc>
        <w:tc>
          <w:tcPr>
            <w:tcW w:w="184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257127.036</w:t>
            </w:r>
          </w:p>
        </w:tc>
        <w:tc>
          <w:tcPr>
            <w:tcW w:w="2268" w:type="dxa"/>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أحيل إلى رئاسة الحكومة</w:t>
            </w:r>
          </w:p>
        </w:tc>
      </w:tr>
      <w:tr w:rsidR="003A4E42" w:rsidRPr="007C076B" w:rsidTr="003A4E42">
        <w:tc>
          <w:tcPr>
            <w:tcW w:w="3367" w:type="dxa"/>
            <w:gridSpan w:val="2"/>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المجموع</w:t>
            </w:r>
          </w:p>
        </w:tc>
        <w:tc>
          <w:tcPr>
            <w:tcW w:w="992"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82</w:t>
            </w:r>
          </w:p>
        </w:tc>
        <w:tc>
          <w:tcPr>
            <w:tcW w:w="1271"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347.4377</w:t>
            </w:r>
          </w:p>
        </w:tc>
        <w:tc>
          <w:tcPr>
            <w:tcW w:w="1848"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r w:rsidRPr="007C076B">
              <w:rPr>
                <w:rFonts w:ascii="Simplified Arabic" w:hAnsi="Simplified Arabic" w:cs="Simplified Arabic"/>
                <w:sz w:val="24"/>
                <w:szCs w:val="24"/>
                <w:rtl/>
                <w:lang w:bidi="ar-TN"/>
              </w:rPr>
              <w:t>378781.358</w:t>
            </w:r>
          </w:p>
        </w:tc>
        <w:tc>
          <w:tcPr>
            <w:tcW w:w="2268" w:type="dxa"/>
            <w:shd w:val="clear" w:color="auto" w:fill="EEECE1" w:themeFill="background2"/>
          </w:tcPr>
          <w:p w:rsidR="003A4E42" w:rsidRPr="007C076B" w:rsidRDefault="003A4E42" w:rsidP="003A4E42">
            <w:pPr>
              <w:rPr>
                <w:rFonts w:ascii="Simplified Arabic" w:hAnsi="Simplified Arabic" w:cs="Simplified Arabic"/>
                <w:sz w:val="24"/>
                <w:szCs w:val="24"/>
                <w:rtl/>
                <w:lang w:bidi="ar-TN"/>
              </w:rPr>
            </w:pPr>
          </w:p>
        </w:tc>
      </w:tr>
    </w:tbl>
    <w:p w:rsidR="003A4E42" w:rsidRPr="007C076B" w:rsidRDefault="003A4E42" w:rsidP="003A4E42">
      <w:pPr>
        <w:rPr>
          <w:rFonts w:ascii="Simplified Arabic" w:hAnsi="Simplified Arabic" w:cs="Simplified Arabic"/>
          <w:sz w:val="24"/>
          <w:szCs w:val="24"/>
          <w:rtl/>
          <w:lang w:bidi="ar-TN"/>
        </w:rPr>
      </w:pPr>
    </w:p>
    <w:p w:rsidR="003A4E42" w:rsidRPr="007C076B" w:rsidRDefault="003A4E42" w:rsidP="003A4E42">
      <w:pPr>
        <w:rPr>
          <w:rFonts w:ascii="Simplified Arabic" w:hAnsi="Simplified Arabic" w:cs="Simplified Arabic"/>
          <w:sz w:val="24"/>
          <w:szCs w:val="24"/>
          <w:lang w:bidi="ar-TN"/>
        </w:rPr>
      </w:pPr>
    </w:p>
    <w:p w:rsidR="003A4E42" w:rsidRDefault="003A4E4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p w:rsidR="00BE6002" w:rsidRDefault="00BE6002" w:rsidP="00AC1D2D">
      <w:pPr>
        <w:rPr>
          <w:rFonts w:ascii="Simplified Arabic" w:hAnsi="Simplified Arabic" w:cs="Simplified Arabic"/>
          <w:sz w:val="24"/>
          <w:szCs w:val="24"/>
        </w:rPr>
      </w:pPr>
    </w:p>
    <w:tbl>
      <w:tblPr>
        <w:tblpPr w:leftFromText="141" w:rightFromText="141" w:vertAnchor="page" w:horzAnchor="margin" w:tblpY="175"/>
        <w:tblW w:w="5000" w:type="pct"/>
        <w:tblCellMar>
          <w:left w:w="70" w:type="dxa"/>
          <w:right w:w="70" w:type="dxa"/>
        </w:tblCellMar>
        <w:tblLook w:val="04A0"/>
      </w:tblPr>
      <w:tblGrid>
        <w:gridCol w:w="3385"/>
        <w:gridCol w:w="2984"/>
        <w:gridCol w:w="1715"/>
        <w:gridCol w:w="1722"/>
        <w:gridCol w:w="1049"/>
      </w:tblGrid>
      <w:tr w:rsidR="00A26662" w:rsidRPr="00094C5B" w:rsidTr="008A6838">
        <w:trPr>
          <w:trHeight w:val="3680"/>
        </w:trPr>
        <w:tc>
          <w:tcPr>
            <w:tcW w:w="8084" w:type="dxa"/>
            <w:gridSpan w:val="3"/>
            <w:tcBorders>
              <w:bottom w:val="single" w:sz="4" w:space="0" w:color="auto"/>
            </w:tcBorders>
            <w:shd w:val="clear" w:color="auto" w:fill="auto"/>
            <w:vAlign w:val="center"/>
            <w:hideMark/>
          </w:tcPr>
          <w:p w:rsidR="00ED1206" w:rsidRDefault="00ED1206" w:rsidP="00ED1206">
            <w:pPr>
              <w:rPr>
                <w:rFonts w:ascii="Simplified Arabic" w:hAnsi="Simplified Arabic" w:cs="Simplified Arabic"/>
                <w:b/>
                <w:bCs/>
                <w:color w:val="000000"/>
                <w:lang w:eastAsia="fr-FR"/>
              </w:rPr>
            </w:pPr>
          </w:p>
          <w:p w:rsidR="00ED1206" w:rsidRDefault="00ED1206" w:rsidP="00ED1206">
            <w:pPr>
              <w:rPr>
                <w:rFonts w:ascii="Simplified Arabic" w:hAnsi="Simplified Arabic" w:cs="Simplified Arabic"/>
                <w:b/>
                <w:bCs/>
                <w:color w:val="000000"/>
                <w:lang w:eastAsia="fr-FR"/>
              </w:rPr>
            </w:pPr>
          </w:p>
          <w:p w:rsidR="00ED1206" w:rsidRDefault="00ED1206" w:rsidP="00ED1206">
            <w:pPr>
              <w:rPr>
                <w:rFonts w:ascii="Simplified Arabic" w:hAnsi="Simplified Arabic" w:cs="Simplified Arabic"/>
                <w:b/>
                <w:bCs/>
                <w:color w:val="000000"/>
                <w:lang w:eastAsia="fr-FR"/>
              </w:rPr>
            </w:pPr>
          </w:p>
          <w:p w:rsidR="00ED1206" w:rsidRDefault="00ED1206" w:rsidP="00ED1206">
            <w:pPr>
              <w:rPr>
                <w:rFonts w:ascii="Simplified Arabic" w:hAnsi="Simplified Arabic" w:cs="Simplified Arabic"/>
                <w:b/>
                <w:bCs/>
                <w:color w:val="000000"/>
                <w:lang w:eastAsia="fr-FR"/>
              </w:rPr>
            </w:pPr>
          </w:p>
          <w:p w:rsidR="00ED1206" w:rsidRDefault="00ED1206" w:rsidP="00ED1206">
            <w:pPr>
              <w:rPr>
                <w:rFonts w:ascii="Simplified Arabic" w:hAnsi="Simplified Arabic" w:cs="Simplified Arabic"/>
                <w:b/>
                <w:bCs/>
                <w:color w:val="000000"/>
                <w:lang w:eastAsia="fr-FR"/>
              </w:rPr>
            </w:pPr>
          </w:p>
          <w:p w:rsidR="00ED1206" w:rsidRDefault="00ED1206" w:rsidP="00ED1206">
            <w:pPr>
              <w:rPr>
                <w:rFonts w:ascii="Simplified Arabic" w:hAnsi="Simplified Arabic" w:cs="Simplified Arabic"/>
                <w:b/>
                <w:bCs/>
                <w:color w:val="000000"/>
                <w:lang w:eastAsia="fr-FR"/>
              </w:rPr>
            </w:pPr>
          </w:p>
          <w:p w:rsidR="00584E4C" w:rsidRDefault="00584E4C" w:rsidP="00584E4C">
            <w:pPr>
              <w:rPr>
                <w:rFonts w:ascii="Simplified Arabic" w:hAnsi="Simplified Arabic" w:cs="Simplified Arabic"/>
                <w:b/>
                <w:bCs/>
                <w:color w:val="000000"/>
                <w:sz w:val="28"/>
                <w:szCs w:val="28"/>
                <w:rtl/>
                <w:lang w:eastAsia="fr-FR"/>
              </w:rPr>
            </w:pPr>
            <w:r>
              <w:rPr>
                <w:rFonts w:ascii="Simplified Arabic" w:hAnsi="Simplified Arabic" w:cs="Simplified Arabic" w:hint="cs"/>
                <w:b/>
                <w:bCs/>
                <w:color w:val="000000"/>
                <w:sz w:val="28"/>
                <w:szCs w:val="28"/>
                <w:rtl/>
                <w:lang w:eastAsia="fr-FR"/>
              </w:rPr>
              <w:t xml:space="preserve">  </w:t>
            </w:r>
            <w:r w:rsidR="00133F09" w:rsidRPr="00133F09">
              <w:rPr>
                <w:rFonts w:ascii="Simplified Arabic" w:hAnsi="Simplified Arabic" w:cs="Simplified Arabic" w:hint="cs"/>
                <w:b/>
                <w:bCs/>
                <w:color w:val="000000"/>
                <w:sz w:val="28"/>
                <w:szCs w:val="28"/>
                <w:rtl/>
                <w:lang w:eastAsia="fr-FR"/>
              </w:rPr>
              <w:t>تصفية</w:t>
            </w:r>
            <w:r w:rsidR="00133F09" w:rsidRPr="00133F09">
              <w:rPr>
                <w:rFonts w:ascii="Simplified Arabic" w:hAnsi="Simplified Arabic" w:cs="Simplified Arabic"/>
                <w:b/>
                <w:bCs/>
                <w:color w:val="000000"/>
                <w:sz w:val="28"/>
                <w:szCs w:val="28"/>
                <w:rtl/>
                <w:lang w:eastAsia="fr-FR"/>
              </w:rPr>
              <w:t xml:space="preserve"> </w:t>
            </w:r>
            <w:r w:rsidR="00133F09" w:rsidRPr="00133F09">
              <w:rPr>
                <w:rFonts w:ascii="Simplified Arabic" w:hAnsi="Simplified Arabic" w:cs="Simplified Arabic" w:hint="cs"/>
                <w:b/>
                <w:bCs/>
                <w:color w:val="000000"/>
                <w:sz w:val="28"/>
                <w:szCs w:val="28"/>
                <w:rtl/>
                <w:lang w:eastAsia="fr-FR"/>
              </w:rPr>
              <w:t>العقارات</w:t>
            </w:r>
            <w:r w:rsidR="00133F09" w:rsidRPr="00133F09">
              <w:rPr>
                <w:rFonts w:ascii="Simplified Arabic" w:hAnsi="Simplified Arabic" w:cs="Simplified Arabic"/>
                <w:b/>
                <w:bCs/>
                <w:color w:val="000000"/>
                <w:sz w:val="28"/>
                <w:szCs w:val="28"/>
                <w:rtl/>
                <w:lang w:eastAsia="fr-FR"/>
              </w:rPr>
              <w:t xml:space="preserve"> </w:t>
            </w:r>
            <w:r w:rsidR="00133F09" w:rsidRPr="00133F09">
              <w:rPr>
                <w:rFonts w:ascii="Simplified Arabic" w:hAnsi="Simplified Arabic" w:cs="Simplified Arabic" w:hint="cs"/>
                <w:b/>
                <w:bCs/>
                <w:color w:val="000000"/>
                <w:sz w:val="28"/>
                <w:szCs w:val="28"/>
                <w:rtl/>
                <w:lang w:eastAsia="fr-FR"/>
              </w:rPr>
              <w:t>الراجعة</w:t>
            </w:r>
            <w:r w:rsidR="00133F09" w:rsidRPr="00133F09">
              <w:rPr>
                <w:rFonts w:ascii="Simplified Arabic" w:hAnsi="Simplified Arabic" w:cs="Simplified Arabic"/>
                <w:b/>
                <w:bCs/>
                <w:color w:val="000000"/>
                <w:sz w:val="28"/>
                <w:szCs w:val="28"/>
                <w:rtl/>
                <w:lang w:eastAsia="fr-FR"/>
              </w:rPr>
              <w:t xml:space="preserve"> </w:t>
            </w:r>
            <w:r w:rsidR="00133F09" w:rsidRPr="00133F09">
              <w:rPr>
                <w:rFonts w:ascii="Simplified Arabic" w:hAnsi="Simplified Arabic" w:cs="Simplified Arabic" w:hint="cs"/>
                <w:b/>
                <w:bCs/>
                <w:color w:val="000000"/>
                <w:sz w:val="28"/>
                <w:szCs w:val="28"/>
                <w:rtl/>
                <w:lang w:eastAsia="fr-FR"/>
              </w:rPr>
              <w:t>بالملكية</w:t>
            </w:r>
            <w:r w:rsidR="00133F09" w:rsidRPr="00133F09">
              <w:rPr>
                <w:rFonts w:ascii="Simplified Arabic" w:hAnsi="Simplified Arabic" w:cs="Simplified Arabic"/>
                <w:b/>
                <w:bCs/>
                <w:color w:val="000000"/>
                <w:sz w:val="28"/>
                <w:szCs w:val="28"/>
                <w:rtl/>
                <w:lang w:eastAsia="fr-FR"/>
              </w:rPr>
              <w:t xml:space="preserve"> </w:t>
            </w:r>
            <w:r w:rsidR="00133F09" w:rsidRPr="00133F09">
              <w:rPr>
                <w:rFonts w:ascii="Simplified Arabic" w:hAnsi="Simplified Arabic" w:cs="Simplified Arabic" w:hint="cs"/>
                <w:b/>
                <w:bCs/>
                <w:color w:val="000000"/>
                <w:sz w:val="28"/>
                <w:szCs w:val="28"/>
                <w:rtl/>
                <w:lang w:eastAsia="fr-FR"/>
              </w:rPr>
              <w:t>للدولة</w:t>
            </w:r>
            <w:r w:rsidR="00133F09" w:rsidRPr="00133F09">
              <w:rPr>
                <w:rFonts w:ascii="Simplified Arabic" w:hAnsi="Simplified Arabic" w:cs="Simplified Arabic"/>
                <w:b/>
                <w:bCs/>
                <w:color w:val="000000"/>
                <w:sz w:val="28"/>
                <w:szCs w:val="28"/>
                <w:rtl/>
                <w:lang w:eastAsia="fr-FR"/>
              </w:rPr>
              <w:t xml:space="preserve"> </w:t>
            </w:r>
          </w:p>
          <w:p w:rsidR="00ED1206" w:rsidRPr="00133F09" w:rsidRDefault="00133F09" w:rsidP="00584E4C">
            <w:pPr>
              <w:rPr>
                <w:rFonts w:ascii="Simplified Arabic" w:hAnsi="Simplified Arabic" w:cs="Simplified Arabic"/>
                <w:b/>
                <w:bCs/>
                <w:color w:val="000000"/>
                <w:sz w:val="28"/>
                <w:szCs w:val="28"/>
                <w:lang w:eastAsia="fr-FR"/>
              </w:rPr>
            </w:pPr>
            <w:r w:rsidRPr="00133F09">
              <w:rPr>
                <w:rFonts w:ascii="Simplified Arabic" w:hAnsi="Simplified Arabic" w:cs="Simplified Arabic" w:hint="cs"/>
                <w:b/>
                <w:bCs/>
                <w:color w:val="000000"/>
                <w:sz w:val="28"/>
                <w:szCs w:val="28"/>
                <w:rtl/>
                <w:lang w:eastAsia="fr-FR"/>
              </w:rPr>
              <w:t xml:space="preserve"> من</w:t>
            </w:r>
            <w:r w:rsidRPr="00133F09">
              <w:rPr>
                <w:rFonts w:ascii="Simplified Arabic" w:hAnsi="Simplified Arabic" w:cs="Simplified Arabic"/>
                <w:b/>
                <w:bCs/>
                <w:color w:val="000000"/>
                <w:sz w:val="28"/>
                <w:szCs w:val="28"/>
                <w:rtl/>
                <w:lang w:eastAsia="fr-FR"/>
              </w:rPr>
              <w:t xml:space="preserve"> </w:t>
            </w:r>
            <w:r w:rsidRPr="00133F09">
              <w:rPr>
                <w:rFonts w:ascii="Simplified Arabic" w:hAnsi="Simplified Arabic" w:cs="Simplified Arabic" w:hint="cs"/>
                <w:b/>
                <w:bCs/>
                <w:color w:val="000000"/>
                <w:sz w:val="28"/>
                <w:szCs w:val="28"/>
                <w:rtl/>
                <w:lang w:eastAsia="fr-FR"/>
              </w:rPr>
              <w:t>أملاك</w:t>
            </w:r>
            <w:r w:rsidRPr="00133F09">
              <w:rPr>
                <w:rFonts w:ascii="Simplified Arabic" w:hAnsi="Simplified Arabic" w:cs="Simplified Arabic"/>
                <w:b/>
                <w:bCs/>
                <w:color w:val="000000"/>
                <w:sz w:val="28"/>
                <w:szCs w:val="28"/>
                <w:rtl/>
                <w:lang w:eastAsia="fr-FR"/>
              </w:rPr>
              <w:t xml:space="preserve"> </w:t>
            </w:r>
            <w:r w:rsidRPr="00133F09">
              <w:rPr>
                <w:rFonts w:ascii="Simplified Arabic" w:hAnsi="Simplified Arabic" w:cs="Simplified Arabic" w:hint="cs"/>
                <w:b/>
                <w:bCs/>
                <w:color w:val="000000"/>
                <w:sz w:val="28"/>
                <w:szCs w:val="28"/>
                <w:rtl/>
                <w:lang w:eastAsia="fr-FR"/>
              </w:rPr>
              <w:t>الأجانب</w:t>
            </w:r>
            <w:r w:rsidRPr="00133F09">
              <w:rPr>
                <w:rFonts w:ascii="Simplified Arabic" w:hAnsi="Simplified Arabic" w:cs="Simplified Arabic"/>
                <w:b/>
                <w:bCs/>
                <w:color w:val="000000"/>
                <w:sz w:val="28"/>
                <w:szCs w:val="28"/>
                <w:rtl/>
                <w:lang w:eastAsia="fr-FR"/>
              </w:rPr>
              <w:t xml:space="preserve"> </w:t>
            </w:r>
            <w:r w:rsidRPr="00133F09">
              <w:rPr>
                <w:rFonts w:ascii="Simplified Arabic" w:hAnsi="Simplified Arabic" w:cs="Simplified Arabic" w:hint="cs"/>
                <w:b/>
                <w:bCs/>
                <w:color w:val="000000"/>
                <w:sz w:val="28"/>
                <w:szCs w:val="28"/>
                <w:rtl/>
                <w:lang w:eastAsia="fr-FR"/>
              </w:rPr>
              <w:t>حسب</w:t>
            </w:r>
            <w:r w:rsidRPr="00133F09">
              <w:rPr>
                <w:rFonts w:ascii="Simplified Arabic" w:hAnsi="Simplified Arabic" w:cs="Simplified Arabic"/>
                <w:b/>
                <w:bCs/>
                <w:color w:val="000000"/>
                <w:sz w:val="28"/>
                <w:szCs w:val="28"/>
                <w:rtl/>
                <w:lang w:eastAsia="fr-FR"/>
              </w:rPr>
              <w:t xml:space="preserve"> </w:t>
            </w:r>
            <w:r w:rsidRPr="00133F09">
              <w:rPr>
                <w:rFonts w:ascii="Simplified Arabic" w:hAnsi="Simplified Arabic" w:cs="Simplified Arabic" w:hint="cs"/>
                <w:b/>
                <w:bCs/>
                <w:color w:val="000000"/>
                <w:sz w:val="28"/>
                <w:szCs w:val="28"/>
                <w:rtl/>
                <w:lang w:eastAsia="fr-FR"/>
              </w:rPr>
              <w:t>الجهات لسنة 2020</w:t>
            </w:r>
            <w:r>
              <w:rPr>
                <w:rFonts w:ascii="Simplified Arabic" w:hAnsi="Simplified Arabic" w:cs="Simplified Arabic" w:hint="cs"/>
                <w:b/>
                <w:bCs/>
                <w:color w:val="000000"/>
                <w:sz w:val="28"/>
                <w:szCs w:val="28"/>
                <w:rtl/>
                <w:lang w:eastAsia="fr-FR"/>
              </w:rPr>
              <w:t xml:space="preserve">      </w:t>
            </w:r>
          </w:p>
        </w:tc>
        <w:tc>
          <w:tcPr>
            <w:tcW w:w="2771" w:type="dxa"/>
            <w:gridSpan w:val="2"/>
            <w:tcBorders>
              <w:bottom w:val="single" w:sz="4" w:space="0" w:color="auto"/>
            </w:tcBorders>
            <w:shd w:val="clear" w:color="auto" w:fill="auto"/>
            <w:vAlign w:val="center"/>
          </w:tcPr>
          <w:p w:rsidR="00ED1206" w:rsidRDefault="00ED1206" w:rsidP="00ED1206">
            <w:pPr>
              <w:rPr>
                <w:rFonts w:ascii="Simplified Arabic" w:hAnsi="Simplified Arabic" w:cs="Simplified Arabic"/>
                <w:b/>
                <w:bCs/>
                <w:color w:val="000000"/>
                <w:lang w:eastAsia="fr-FR"/>
              </w:rPr>
            </w:pPr>
          </w:p>
          <w:p w:rsidR="00ED1206" w:rsidRDefault="0017734A" w:rsidP="00ED1206">
            <w:r>
              <w:rPr>
                <w:rFonts w:hint="cs"/>
                <w:rtl/>
              </w:rPr>
              <w:t xml:space="preserve"> </w:t>
            </w:r>
            <w:r w:rsidR="00133F09">
              <w:rPr>
                <w:rFonts w:hint="cs"/>
                <w:rtl/>
              </w:rPr>
              <w:t xml:space="preserve">        </w:t>
            </w:r>
            <w:r>
              <w:rPr>
                <w:rFonts w:hint="cs"/>
                <w:rtl/>
              </w:rPr>
              <w:t xml:space="preserve">   </w:t>
            </w:r>
            <w:r w:rsidRPr="005520A5">
              <w:rPr>
                <w:rFonts w:ascii="Simplified Arabic" w:hAnsi="Simplified Arabic" w:cs="Simplified Arabic"/>
                <w:b/>
                <w:bCs/>
                <w:noProof/>
                <w:sz w:val="18"/>
                <w:szCs w:val="18"/>
                <w:lang w:val="fr-FR" w:eastAsia="fr-FR"/>
              </w:rPr>
              <w:drawing>
                <wp:inline distT="0" distB="0" distL="0" distR="0">
                  <wp:extent cx="442382" cy="419100"/>
                  <wp:effectExtent l="0" t="0" r="0" b="0"/>
                  <wp:docPr id="12" name="Image 1" descr="http://4.bp.blogspot.com/-YmsdIx98ebU/USAP0n-XqLI/AAAAAAAAR4s/voXIaBwlEb8/s1600/Coat+of+arms+of+Tunisia+2+-++2013+-+Arab+Spring+-+Peter+Craw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4.bp.blogspot.com/-YmsdIx98ebU/USAP0n-XqLI/AAAAAAAAR4s/voXIaBwlEb8/s1600/Coat+of+arms+of+Tunisia+2+-++2013+-+Arab+Spring+-+Peter+Crawford.png"/>
                          <pic:cNvPicPr>
                            <a:picLocks noChangeAspect="1" noChangeArrowheads="1"/>
                          </pic:cNvPicPr>
                        </pic:nvPicPr>
                        <pic:blipFill>
                          <a:blip r:embed="rId10" cstate="print"/>
                          <a:srcRect/>
                          <a:stretch>
                            <a:fillRect/>
                          </a:stretch>
                        </pic:blipFill>
                        <pic:spPr bwMode="auto">
                          <a:xfrm>
                            <a:off x="0" y="0"/>
                            <a:ext cx="446081" cy="422605"/>
                          </a:xfrm>
                          <a:prstGeom prst="rect">
                            <a:avLst/>
                          </a:prstGeom>
                          <a:noFill/>
                          <a:ln w="9525">
                            <a:noFill/>
                            <a:miter lim="800000"/>
                            <a:headEnd/>
                            <a:tailEnd/>
                          </a:ln>
                        </pic:spPr>
                      </pic:pic>
                    </a:graphicData>
                  </a:graphic>
                </wp:inline>
              </w:drawing>
            </w:r>
          </w:p>
          <w:p w:rsidR="00ED1206" w:rsidRPr="0017734A" w:rsidRDefault="00ED1206" w:rsidP="00ED1206">
            <w:pPr>
              <w:ind w:left="-398" w:right="-284"/>
              <w:rPr>
                <w:rFonts w:ascii="Simplified Arabic" w:hAnsi="Simplified Arabic" w:cs="Simplified Arabic"/>
                <w:b/>
                <w:bCs/>
                <w:rtl/>
                <w:lang w:bidi="ar-TN"/>
              </w:rPr>
            </w:pPr>
            <w:r w:rsidRPr="0017734A">
              <w:rPr>
                <w:rFonts w:ascii="Simplified Arabic" w:hAnsi="Simplified Arabic" w:cs="Simplified Arabic"/>
                <w:b/>
                <w:bCs/>
                <w:rtl/>
                <w:lang w:bidi="ar-TN"/>
              </w:rPr>
              <w:t xml:space="preserve">          الجمهورية التونسية                                                                                                                                                                                                       وزارة  أملاك الدولة  والشؤون  العقارية</w:t>
            </w:r>
          </w:p>
          <w:p w:rsidR="00ED1206" w:rsidRPr="0017734A" w:rsidRDefault="00ED1206" w:rsidP="00ED1206">
            <w:pPr>
              <w:rPr>
                <w:rStyle w:val="lev"/>
                <w:rFonts w:ascii="Arial" w:hAnsi="Arial" w:cs="Arial"/>
                <w:color w:val="000000"/>
                <w:shd w:val="clear" w:color="auto" w:fill="FFFFFF"/>
              </w:rPr>
            </w:pPr>
            <w:r w:rsidRPr="0017734A">
              <w:rPr>
                <w:rFonts w:ascii="Simplified Arabic" w:hAnsi="Simplified Arabic" w:cs="Simplified Arabic" w:hint="cs"/>
                <w:b/>
                <w:bCs/>
                <w:rtl/>
                <w:lang w:bidi="ar-TN"/>
              </w:rPr>
              <w:t xml:space="preserve">  الإدارة العامة لأملاك الأجانب</w:t>
            </w:r>
          </w:p>
          <w:p w:rsidR="00125863" w:rsidRDefault="00ED1206" w:rsidP="00125863">
            <w:pPr>
              <w:rPr>
                <w:rFonts w:ascii="Simplified Arabic" w:hAnsi="Simplified Arabic" w:cs="Simplified Arabic"/>
                <w:b/>
                <w:bCs/>
                <w:color w:val="000000"/>
                <w:rtl/>
                <w:lang w:eastAsia="fr-FR"/>
              </w:rPr>
            </w:pPr>
            <w:r w:rsidRPr="00094C5B">
              <w:rPr>
                <w:rFonts w:ascii="Simplified Arabic" w:hAnsi="Simplified Arabic" w:cs="Simplified Arabic"/>
                <w:b/>
                <w:bCs/>
                <w:color w:val="000000"/>
                <w:rtl/>
                <w:lang w:eastAsia="fr-FR"/>
              </w:rPr>
              <w:t xml:space="preserve">            </w:t>
            </w:r>
          </w:p>
          <w:p w:rsidR="0017734A" w:rsidRDefault="00584E4C" w:rsidP="00125863">
            <w:pPr>
              <w:rPr>
                <w:rFonts w:ascii="Simplified Arabic" w:hAnsi="Simplified Arabic" w:cs="Simplified Arabic"/>
                <w:b/>
                <w:bCs/>
                <w:color w:val="000000"/>
                <w:lang w:eastAsia="fr-FR"/>
              </w:rPr>
            </w:pPr>
            <w:r>
              <w:rPr>
                <w:rFonts w:ascii="Simplified Arabic" w:hAnsi="Simplified Arabic" w:cs="Simplified Arabic" w:hint="cs"/>
                <w:b/>
                <w:bCs/>
                <w:color w:val="000000"/>
                <w:rtl/>
                <w:lang w:eastAsia="fr-FR"/>
              </w:rPr>
              <w:t xml:space="preserve">  </w:t>
            </w:r>
          </w:p>
          <w:p w:rsidR="00125863" w:rsidRDefault="00584E4C" w:rsidP="008A6838">
            <w:pPr>
              <w:bidi w:val="0"/>
              <w:jc w:val="center"/>
              <w:rPr>
                <w:rFonts w:ascii="Simplified Arabic" w:hAnsi="Simplified Arabic" w:cs="Simplified Arabic"/>
                <w:b/>
                <w:bCs/>
                <w:color w:val="000000"/>
                <w:rtl/>
                <w:lang w:eastAsia="fr-FR"/>
              </w:rPr>
            </w:pPr>
            <w:r>
              <w:rPr>
                <w:rFonts w:ascii="Simplified Arabic" w:hAnsi="Simplified Arabic" w:cs="Simplified Arabic" w:hint="cs"/>
                <w:b/>
                <w:bCs/>
                <w:color w:val="000000"/>
                <w:rtl/>
                <w:lang w:eastAsia="fr-FR"/>
              </w:rPr>
              <w:t xml:space="preserve"> </w:t>
            </w:r>
          </w:p>
          <w:p w:rsidR="00ED1206" w:rsidRDefault="00ED1206" w:rsidP="00125863">
            <w:pPr>
              <w:rPr>
                <w:rFonts w:ascii="Simplified Arabic" w:hAnsi="Simplified Arabic" w:cs="Simplified Arabic"/>
                <w:b/>
                <w:bCs/>
                <w:color w:val="000000"/>
                <w:lang w:eastAsia="fr-FR"/>
              </w:rPr>
            </w:pPr>
          </w:p>
          <w:p w:rsidR="00BC709D" w:rsidRPr="00094C5B" w:rsidRDefault="00BC709D" w:rsidP="00125863">
            <w:pPr>
              <w:jc w:val="center"/>
              <w:rPr>
                <w:rFonts w:ascii="Simplified Arabic" w:hAnsi="Simplified Arabic" w:cs="Simplified Arabic"/>
                <w:b/>
                <w:bCs/>
                <w:color w:val="000000"/>
                <w:rtl/>
                <w:lang w:eastAsia="fr-FR"/>
              </w:rPr>
            </w:pPr>
          </w:p>
        </w:tc>
      </w:tr>
      <w:tr w:rsidR="008A6838" w:rsidRPr="00094C5B" w:rsidTr="008A6838">
        <w:trPr>
          <w:trHeight w:val="1132"/>
        </w:trPr>
        <w:tc>
          <w:tcPr>
            <w:tcW w:w="338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القيمة المالية للعقارات  التي تم التفويت فيها</w:t>
            </w:r>
          </w:p>
        </w:tc>
        <w:tc>
          <w:tcPr>
            <w:tcW w:w="2984" w:type="dxa"/>
            <w:tcBorders>
              <w:top w:val="single" w:sz="4" w:space="0" w:color="auto"/>
              <w:left w:val="nil"/>
              <w:bottom w:val="single" w:sz="4" w:space="0" w:color="auto"/>
              <w:right w:val="single" w:sz="4" w:space="0" w:color="auto"/>
            </w:tcBorders>
            <w:shd w:val="clear" w:color="000000" w:fill="DAEEF3"/>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نسبة العقارات التي تم التفويت فيها %</w:t>
            </w:r>
          </w:p>
        </w:tc>
        <w:tc>
          <w:tcPr>
            <w:tcW w:w="3437" w:type="dxa"/>
            <w:gridSpan w:val="2"/>
            <w:tcBorders>
              <w:top w:val="single" w:sz="4" w:space="0" w:color="auto"/>
              <w:left w:val="nil"/>
              <w:bottom w:val="single" w:sz="4" w:space="0" w:color="auto"/>
              <w:right w:val="single" w:sz="4" w:space="0" w:color="auto"/>
            </w:tcBorders>
            <w:shd w:val="clear" w:color="000000" w:fill="DAEEF3"/>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العقارات التي تمّت الموافقة على التفويت فيها</w:t>
            </w:r>
          </w:p>
        </w:tc>
        <w:tc>
          <w:tcPr>
            <w:tcW w:w="1049" w:type="dxa"/>
            <w:tcBorders>
              <w:top w:val="single" w:sz="4" w:space="0" w:color="auto"/>
              <w:left w:val="nil"/>
              <w:bottom w:val="single" w:sz="4" w:space="0" w:color="auto"/>
              <w:right w:val="single" w:sz="4" w:space="0" w:color="auto"/>
            </w:tcBorders>
            <w:shd w:val="clear" w:color="000000" w:fill="DAEEF3"/>
            <w:hideMark/>
          </w:tcPr>
          <w:p w:rsidR="008A6838" w:rsidRDefault="008A6838" w:rsidP="008A6838">
            <w:pPr>
              <w:jc w:val="center"/>
              <w:rPr>
                <w:rFonts w:ascii="Simplified Arabic" w:hAnsi="Simplified Arabic" w:cs="Simplified Arabic"/>
                <w:b/>
                <w:bCs/>
                <w:color w:val="000000"/>
                <w:rtl/>
                <w:lang w:eastAsia="fr-FR"/>
              </w:rPr>
            </w:pPr>
            <w:r w:rsidRPr="005F3EE3">
              <w:rPr>
                <w:rFonts w:ascii="Simplified Arabic" w:hAnsi="Simplified Arabic" w:cs="Simplified Arabic"/>
                <w:b/>
                <w:bCs/>
                <w:color w:val="000000"/>
                <w:rtl/>
                <w:lang w:eastAsia="fr-FR"/>
              </w:rPr>
              <w:t>عدد العقارات المعروضة</w:t>
            </w:r>
          </w:p>
          <w:p w:rsidR="008A6838" w:rsidRPr="005F3EE3" w:rsidRDefault="008A6838" w:rsidP="008A6838">
            <w:pPr>
              <w:jc w:val="center"/>
              <w:rPr>
                <w:rFonts w:ascii="Simplified Arabic" w:hAnsi="Simplified Arabic" w:cs="Simplified Arabic"/>
                <w:b/>
                <w:bCs/>
                <w:color w:val="000000"/>
                <w:rtl/>
                <w:lang w:eastAsia="fr-FR"/>
              </w:rPr>
            </w:pPr>
            <w:r w:rsidRPr="005F3EE3">
              <w:rPr>
                <w:rFonts w:ascii="Simplified Arabic" w:hAnsi="Simplified Arabic" w:cs="Simplified Arabic"/>
                <w:b/>
                <w:bCs/>
                <w:color w:val="000000"/>
                <w:rtl/>
                <w:lang w:eastAsia="fr-FR"/>
              </w:rPr>
              <w:t>على اللجنة</w:t>
            </w:r>
            <w:r>
              <w:rPr>
                <w:rFonts w:ascii="Simplified Arabic" w:hAnsi="Simplified Arabic" w:cs="Simplified Arabic"/>
                <w:b/>
                <w:bCs/>
                <w:color w:val="000000"/>
                <w:lang w:eastAsia="fr-FR"/>
              </w:rPr>
              <w:t xml:space="preserve"> </w:t>
            </w:r>
            <w:r>
              <w:rPr>
                <w:rFonts w:ascii="Simplified Arabic" w:hAnsi="Simplified Arabic" w:cs="Simplified Arabic" w:hint="cs"/>
                <w:b/>
                <w:bCs/>
                <w:color w:val="000000"/>
                <w:rtl/>
                <w:lang w:eastAsia="fr-FR" w:bidi="ar-TN"/>
              </w:rPr>
              <w:t>الوطنية للتفويت</w:t>
            </w:r>
          </w:p>
        </w:tc>
      </w:tr>
      <w:tr w:rsidR="008A6838" w:rsidRPr="00094C5B" w:rsidTr="008A6838">
        <w:trPr>
          <w:trHeight w:val="357"/>
        </w:trPr>
        <w:tc>
          <w:tcPr>
            <w:tcW w:w="33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55,55</w:t>
            </w:r>
          </w:p>
        </w:tc>
        <w:tc>
          <w:tcPr>
            <w:tcW w:w="3437" w:type="dxa"/>
            <w:gridSpan w:val="2"/>
            <w:tcBorders>
              <w:top w:val="single" w:sz="4" w:space="0" w:color="auto"/>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5</w:t>
            </w:r>
          </w:p>
        </w:tc>
        <w:tc>
          <w:tcPr>
            <w:tcW w:w="1049" w:type="dxa"/>
            <w:tcBorders>
              <w:top w:val="single" w:sz="4" w:space="0" w:color="auto"/>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9</w:t>
            </w:r>
          </w:p>
        </w:tc>
      </w:tr>
      <w:tr w:rsidR="008A6838" w:rsidRPr="00094C5B" w:rsidTr="008A6838">
        <w:trPr>
          <w:trHeight w:val="357"/>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46"/>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69"/>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50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2</w:t>
            </w:r>
          </w:p>
        </w:tc>
      </w:tr>
      <w:tr w:rsidR="008A6838" w:rsidRPr="00094C5B" w:rsidTr="008A6838">
        <w:trPr>
          <w:trHeight w:val="369"/>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100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r>
      <w:tr w:rsidR="008A6838" w:rsidRPr="00094C5B" w:rsidTr="008A6838">
        <w:trPr>
          <w:trHeight w:val="369"/>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00"/>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34"/>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26"/>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11"/>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403"/>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34"/>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26"/>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11"/>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00"/>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300"/>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268"/>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288"/>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288"/>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r>
      <w:tr w:rsidR="008A6838" w:rsidRPr="00094C5B" w:rsidTr="008A6838">
        <w:trPr>
          <w:trHeight w:val="268"/>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100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r>
      <w:tr w:rsidR="008A6838" w:rsidRPr="00094C5B" w:rsidTr="008A6838">
        <w:trPr>
          <w:trHeight w:val="300"/>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75</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3</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4</w:t>
            </w:r>
          </w:p>
        </w:tc>
      </w:tr>
      <w:tr w:rsidR="008A6838" w:rsidRPr="00094C5B" w:rsidTr="008A6838">
        <w:trPr>
          <w:trHeight w:val="311"/>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69,09</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38</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55</w:t>
            </w:r>
          </w:p>
        </w:tc>
      </w:tr>
      <w:tr w:rsidR="008A6838" w:rsidRPr="00094C5B" w:rsidTr="008A6838">
        <w:trPr>
          <w:trHeight w:val="300"/>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0</w:t>
            </w:r>
          </w:p>
        </w:tc>
      </w:tr>
      <w:tr w:rsidR="008A6838" w:rsidRPr="00094C5B" w:rsidTr="008A6838">
        <w:trPr>
          <w:trHeight w:val="277"/>
        </w:trPr>
        <w:tc>
          <w:tcPr>
            <w:tcW w:w="3385" w:type="dxa"/>
            <w:tcBorders>
              <w:top w:val="nil"/>
              <w:left w:val="single" w:sz="8" w:space="0" w:color="auto"/>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rtl/>
                <w:lang w:eastAsia="fr-FR"/>
              </w:rPr>
              <w:t>50</w:t>
            </w:r>
          </w:p>
        </w:tc>
        <w:tc>
          <w:tcPr>
            <w:tcW w:w="3437" w:type="dxa"/>
            <w:gridSpan w:val="2"/>
            <w:tcBorders>
              <w:top w:val="nil"/>
              <w:left w:val="nil"/>
              <w:bottom w:val="single" w:sz="4" w:space="0" w:color="auto"/>
              <w:right w:val="single" w:sz="4"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1</w:t>
            </w:r>
          </w:p>
        </w:tc>
        <w:tc>
          <w:tcPr>
            <w:tcW w:w="1049" w:type="dxa"/>
            <w:tcBorders>
              <w:top w:val="nil"/>
              <w:left w:val="nil"/>
              <w:bottom w:val="single" w:sz="4" w:space="0" w:color="auto"/>
              <w:right w:val="single" w:sz="8" w:space="0" w:color="auto"/>
            </w:tcBorders>
            <w:shd w:val="clear" w:color="auto" w:fill="auto"/>
            <w:vAlign w:val="center"/>
            <w:hideMark/>
          </w:tcPr>
          <w:p w:rsidR="008A6838" w:rsidRPr="005F3EE3" w:rsidRDefault="008A6838" w:rsidP="008A6838">
            <w:pPr>
              <w:jc w:val="center"/>
              <w:rPr>
                <w:rFonts w:ascii="Simplified Arabic" w:hAnsi="Simplified Arabic" w:cs="Simplified Arabic"/>
                <w:b/>
                <w:bCs/>
                <w:color w:val="000000"/>
                <w:lang w:eastAsia="fr-FR"/>
              </w:rPr>
            </w:pPr>
            <w:r w:rsidRPr="005F3EE3">
              <w:rPr>
                <w:rFonts w:ascii="Simplified Arabic" w:hAnsi="Simplified Arabic" w:cs="Simplified Arabic"/>
                <w:b/>
                <w:bCs/>
                <w:color w:val="000000"/>
                <w:lang w:eastAsia="fr-FR"/>
              </w:rPr>
              <w:t>2</w:t>
            </w:r>
          </w:p>
        </w:tc>
      </w:tr>
      <w:tr w:rsidR="008A6838" w:rsidRPr="00094C5B" w:rsidTr="008A6838">
        <w:trPr>
          <w:trHeight w:val="496"/>
        </w:trPr>
        <w:tc>
          <w:tcPr>
            <w:tcW w:w="3385" w:type="dxa"/>
            <w:tcBorders>
              <w:top w:val="nil"/>
              <w:left w:val="single" w:sz="8" w:space="0" w:color="auto"/>
              <w:bottom w:val="single" w:sz="8" w:space="0" w:color="auto"/>
              <w:right w:val="single" w:sz="4" w:space="0" w:color="auto"/>
            </w:tcBorders>
            <w:shd w:val="clear" w:color="000000" w:fill="EAF1DD"/>
            <w:vAlign w:val="center"/>
            <w:hideMark/>
          </w:tcPr>
          <w:p w:rsidR="008A6838" w:rsidRPr="00094C5B" w:rsidRDefault="008A6838" w:rsidP="008A6838">
            <w:pPr>
              <w:jc w:val="center"/>
              <w:rPr>
                <w:rFonts w:ascii="Simplified Arabic" w:hAnsi="Simplified Arabic" w:cs="Simplified Arabic"/>
                <w:b/>
                <w:bCs/>
                <w:color w:val="000000"/>
                <w:lang w:eastAsia="fr-FR"/>
              </w:rPr>
            </w:pPr>
          </w:p>
        </w:tc>
        <w:tc>
          <w:tcPr>
            <w:tcW w:w="2984" w:type="dxa"/>
            <w:tcBorders>
              <w:top w:val="nil"/>
              <w:left w:val="nil"/>
              <w:bottom w:val="single" w:sz="8" w:space="0" w:color="auto"/>
              <w:right w:val="single" w:sz="4" w:space="0" w:color="auto"/>
            </w:tcBorders>
            <w:shd w:val="clear" w:color="000000" w:fill="EAF1DD"/>
            <w:vAlign w:val="center"/>
            <w:hideMark/>
          </w:tcPr>
          <w:p w:rsidR="008A6838" w:rsidRPr="00094C5B" w:rsidRDefault="008A6838" w:rsidP="008A6838">
            <w:pPr>
              <w:jc w:val="center"/>
              <w:rPr>
                <w:rFonts w:ascii="Simplified Arabic" w:hAnsi="Simplified Arabic" w:cs="Simplified Arabic"/>
                <w:b/>
                <w:bCs/>
                <w:color w:val="000000"/>
              </w:rPr>
            </w:pPr>
            <w:r w:rsidRPr="00094C5B">
              <w:rPr>
                <w:rFonts w:ascii="Simplified Arabic" w:hAnsi="Simplified Arabic" w:cs="Simplified Arabic"/>
                <w:b/>
                <w:bCs/>
                <w:color w:val="000000"/>
                <w:rtl/>
              </w:rPr>
              <w:t>66,67</w:t>
            </w:r>
          </w:p>
        </w:tc>
        <w:tc>
          <w:tcPr>
            <w:tcW w:w="3437" w:type="dxa"/>
            <w:gridSpan w:val="2"/>
            <w:tcBorders>
              <w:top w:val="nil"/>
              <w:left w:val="nil"/>
              <w:bottom w:val="single" w:sz="8" w:space="0" w:color="auto"/>
              <w:right w:val="single" w:sz="8" w:space="0" w:color="auto"/>
            </w:tcBorders>
            <w:shd w:val="clear" w:color="000000" w:fill="EAF1DD"/>
            <w:vAlign w:val="center"/>
            <w:hideMark/>
          </w:tcPr>
          <w:p w:rsidR="008A6838" w:rsidRPr="00094C5B" w:rsidRDefault="008A6838" w:rsidP="008A6838">
            <w:pPr>
              <w:jc w:val="center"/>
              <w:rPr>
                <w:rFonts w:ascii="Simplified Arabic" w:hAnsi="Simplified Arabic" w:cs="Simplified Arabic"/>
                <w:b/>
                <w:bCs/>
                <w:color w:val="000000"/>
                <w:lang w:eastAsia="fr-FR"/>
              </w:rPr>
            </w:pPr>
            <w:r w:rsidRPr="00094C5B">
              <w:rPr>
                <w:rFonts w:ascii="Simplified Arabic" w:hAnsi="Simplified Arabic" w:cs="Simplified Arabic"/>
                <w:b/>
                <w:bCs/>
                <w:color w:val="000000"/>
                <w:lang w:eastAsia="fr-FR"/>
              </w:rPr>
              <w:t>50</w:t>
            </w:r>
          </w:p>
        </w:tc>
        <w:tc>
          <w:tcPr>
            <w:tcW w:w="1049" w:type="dxa"/>
            <w:tcBorders>
              <w:top w:val="nil"/>
              <w:left w:val="single" w:sz="4" w:space="0" w:color="auto"/>
              <w:bottom w:val="single" w:sz="8" w:space="0" w:color="auto"/>
              <w:right w:val="single" w:sz="8" w:space="0" w:color="auto"/>
            </w:tcBorders>
            <w:shd w:val="clear" w:color="000000" w:fill="EAF1DD"/>
            <w:vAlign w:val="center"/>
            <w:hideMark/>
          </w:tcPr>
          <w:p w:rsidR="008A6838" w:rsidRPr="00094C5B" w:rsidRDefault="008A6838" w:rsidP="008A6838">
            <w:pPr>
              <w:jc w:val="center"/>
              <w:rPr>
                <w:rFonts w:ascii="Simplified Arabic" w:hAnsi="Simplified Arabic" w:cs="Simplified Arabic"/>
                <w:b/>
                <w:bCs/>
                <w:color w:val="000000"/>
                <w:lang w:eastAsia="fr-FR"/>
              </w:rPr>
            </w:pPr>
            <w:r w:rsidRPr="00094C5B">
              <w:rPr>
                <w:rFonts w:ascii="Simplified Arabic" w:hAnsi="Simplified Arabic" w:cs="Simplified Arabic"/>
                <w:b/>
                <w:bCs/>
                <w:color w:val="000000"/>
                <w:lang w:eastAsia="fr-FR"/>
              </w:rPr>
              <w:t>75</w:t>
            </w:r>
          </w:p>
        </w:tc>
      </w:tr>
    </w:tbl>
    <w:p w:rsidR="00584E4C" w:rsidRPr="00094C5B" w:rsidRDefault="00584E4C" w:rsidP="00584E4C"/>
    <w:p w:rsidR="00584E4C" w:rsidRPr="004658E1" w:rsidRDefault="00584E4C" w:rsidP="00584E4C">
      <w:pPr>
        <w:rPr>
          <w:rFonts w:cs="Times New Roman"/>
          <w:b/>
          <w:bCs/>
          <w:color w:val="000000"/>
          <w:sz w:val="24"/>
          <w:szCs w:val="24"/>
          <w:lang w:eastAsia="fr-FR"/>
        </w:rPr>
      </w:pPr>
      <w:r w:rsidRPr="004658E1">
        <w:rPr>
          <w:rFonts w:cs="Times New Roman"/>
          <w:b/>
          <w:bCs/>
          <w:color w:val="000000"/>
          <w:sz w:val="24"/>
          <w:szCs w:val="24"/>
          <w:rtl/>
          <w:lang w:eastAsia="fr-FR"/>
        </w:rPr>
        <w:t>ملاحظة : المعطيات المتعلقة بالقيمة المالية للعقارات التي تم التفويت فيها غير متوفرة باعتبار أن الثمن النهائي يحدد من قبل لجنة الأثمان التابع للشركة الوطنية للبلاد التونسية بناء على تقرير يعده خبير الإدارة</w:t>
      </w:r>
    </w:p>
    <w:p w:rsidR="00584E4C" w:rsidRPr="00094C5B" w:rsidRDefault="00584E4C" w:rsidP="00584E4C"/>
    <w:p w:rsidR="00BE6002" w:rsidRPr="00584E4C" w:rsidRDefault="00BE6002" w:rsidP="00AC1D2D">
      <w:pPr>
        <w:rPr>
          <w:rFonts w:ascii="Simplified Arabic" w:hAnsi="Simplified Arabic" w:cs="Simplified Arabic"/>
          <w:sz w:val="24"/>
          <w:szCs w:val="24"/>
        </w:rPr>
      </w:pPr>
    </w:p>
    <w:sectPr w:rsidR="00BE6002" w:rsidRPr="00584E4C" w:rsidSect="00C92F5D">
      <w:pgSz w:w="11906" w:h="16838"/>
      <w:pgMar w:top="284" w:right="624" w:bottom="170"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E6" w:rsidRDefault="002437E6" w:rsidP="003A4E42">
      <w:r>
        <w:separator/>
      </w:r>
    </w:p>
  </w:endnote>
  <w:endnote w:type="continuationSeparator" w:id="1">
    <w:p w:rsidR="002437E6" w:rsidRDefault="002437E6" w:rsidP="003A4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3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E6" w:rsidRDefault="002437E6" w:rsidP="003A4E42">
      <w:r>
        <w:separator/>
      </w:r>
    </w:p>
  </w:footnote>
  <w:footnote w:type="continuationSeparator" w:id="1">
    <w:p w:rsidR="002437E6" w:rsidRDefault="002437E6" w:rsidP="003A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52A3D"/>
    <w:multiLevelType w:val="hybridMultilevel"/>
    <w:tmpl w:val="49968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AC1D2D"/>
    <w:rsid w:val="000547D3"/>
    <w:rsid w:val="0008041A"/>
    <w:rsid w:val="000A56E7"/>
    <w:rsid w:val="000E1D19"/>
    <w:rsid w:val="000E58E2"/>
    <w:rsid w:val="00125863"/>
    <w:rsid w:val="00133F09"/>
    <w:rsid w:val="001522CE"/>
    <w:rsid w:val="00161E68"/>
    <w:rsid w:val="0017734A"/>
    <w:rsid w:val="0018170C"/>
    <w:rsid w:val="00222DD8"/>
    <w:rsid w:val="00226362"/>
    <w:rsid w:val="002437E6"/>
    <w:rsid w:val="00255063"/>
    <w:rsid w:val="0039754B"/>
    <w:rsid w:val="003A4E42"/>
    <w:rsid w:val="003C5ED4"/>
    <w:rsid w:val="003F56CA"/>
    <w:rsid w:val="004722A6"/>
    <w:rsid w:val="0048463F"/>
    <w:rsid w:val="004B2E88"/>
    <w:rsid w:val="005174E0"/>
    <w:rsid w:val="00537D2A"/>
    <w:rsid w:val="00584E4C"/>
    <w:rsid w:val="005B52A3"/>
    <w:rsid w:val="0061050E"/>
    <w:rsid w:val="006972A0"/>
    <w:rsid w:val="006C20BE"/>
    <w:rsid w:val="00747C25"/>
    <w:rsid w:val="00775393"/>
    <w:rsid w:val="007A22E8"/>
    <w:rsid w:val="007C076B"/>
    <w:rsid w:val="007F1A29"/>
    <w:rsid w:val="00806BA9"/>
    <w:rsid w:val="008534F2"/>
    <w:rsid w:val="00854521"/>
    <w:rsid w:val="008878F4"/>
    <w:rsid w:val="008A4BDE"/>
    <w:rsid w:val="008A6838"/>
    <w:rsid w:val="0090249C"/>
    <w:rsid w:val="00930D4F"/>
    <w:rsid w:val="009401D6"/>
    <w:rsid w:val="00947648"/>
    <w:rsid w:val="00A02543"/>
    <w:rsid w:val="00A26662"/>
    <w:rsid w:val="00A4097A"/>
    <w:rsid w:val="00AC1D2D"/>
    <w:rsid w:val="00AF1437"/>
    <w:rsid w:val="00B214B4"/>
    <w:rsid w:val="00BC709D"/>
    <w:rsid w:val="00BE6002"/>
    <w:rsid w:val="00C221E2"/>
    <w:rsid w:val="00C320EE"/>
    <w:rsid w:val="00C92F5D"/>
    <w:rsid w:val="00CE0292"/>
    <w:rsid w:val="00D03208"/>
    <w:rsid w:val="00D21A96"/>
    <w:rsid w:val="00D45EEA"/>
    <w:rsid w:val="00DC6482"/>
    <w:rsid w:val="00DE0478"/>
    <w:rsid w:val="00DE187D"/>
    <w:rsid w:val="00E45AA0"/>
    <w:rsid w:val="00ED1206"/>
    <w:rsid w:val="00F67E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D2D"/>
    <w:pPr>
      <w:bidi/>
      <w:spacing w:after="0" w:line="240" w:lineRule="auto"/>
    </w:pPr>
    <w:rPr>
      <w:rFonts w:ascii="Times New Roman" w:eastAsia="Times New Roman" w:hAnsi="Times New Roman" w:cs="Traditional Arabic"/>
      <w:sz w:val="20"/>
      <w:szCs w:val="20"/>
      <w:lang w:val="en-US"/>
    </w:rPr>
  </w:style>
  <w:style w:type="paragraph" w:styleId="Titre6">
    <w:name w:val="heading 6"/>
    <w:basedOn w:val="Normal"/>
    <w:next w:val="Normal"/>
    <w:link w:val="Titre6Car"/>
    <w:semiHidden/>
    <w:unhideWhenUsed/>
    <w:qFormat/>
    <w:rsid w:val="00AC1D2D"/>
    <w:pPr>
      <w:keepNext/>
      <w:jc w:val="center"/>
      <w:outlineLvl w:val="5"/>
    </w:pPr>
    <w:rPr>
      <w:rFonts w:cs="Mudir MT"/>
      <w:b/>
      <w:bCs/>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AC1D2D"/>
    <w:rPr>
      <w:rFonts w:ascii="Times New Roman" w:eastAsia="Times New Roman" w:hAnsi="Times New Roman" w:cs="Mudir MT"/>
      <w:b/>
      <w:bCs/>
      <w:sz w:val="20"/>
      <w:szCs w:val="32"/>
      <w:lang w:val="en-US"/>
    </w:rPr>
  </w:style>
  <w:style w:type="table" w:styleId="Grilledutableau">
    <w:name w:val="Table Grid"/>
    <w:basedOn w:val="TableauNormal"/>
    <w:uiPriority w:val="59"/>
    <w:rsid w:val="00AC1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8463F"/>
    <w:rPr>
      <w:rFonts w:ascii="Tahoma" w:hAnsi="Tahoma" w:cs="Tahoma"/>
      <w:sz w:val="16"/>
      <w:szCs w:val="16"/>
    </w:rPr>
  </w:style>
  <w:style w:type="character" w:customStyle="1" w:styleId="TextedebullesCar">
    <w:name w:val="Texte de bulles Car"/>
    <w:basedOn w:val="Policepardfaut"/>
    <w:link w:val="Textedebulles"/>
    <w:uiPriority w:val="99"/>
    <w:semiHidden/>
    <w:rsid w:val="0048463F"/>
    <w:rPr>
      <w:rFonts w:ascii="Tahoma" w:eastAsia="Times New Roman" w:hAnsi="Tahoma" w:cs="Tahoma"/>
      <w:sz w:val="16"/>
      <w:szCs w:val="16"/>
      <w:lang w:val="en-US"/>
    </w:rPr>
  </w:style>
  <w:style w:type="paragraph" w:styleId="Paragraphedeliste">
    <w:name w:val="List Paragraph"/>
    <w:aliases w:val="Sommaire"/>
    <w:basedOn w:val="Normal"/>
    <w:link w:val="ParagraphedelisteCar"/>
    <w:uiPriority w:val="34"/>
    <w:qFormat/>
    <w:rsid w:val="0048463F"/>
    <w:pPr>
      <w:ind w:left="720"/>
      <w:contextualSpacing/>
    </w:pPr>
    <w:rPr>
      <w:rFonts w:cs="Times New Roman"/>
      <w:sz w:val="24"/>
      <w:szCs w:val="24"/>
    </w:rPr>
  </w:style>
  <w:style w:type="character" w:customStyle="1" w:styleId="ParagraphedelisteCar">
    <w:name w:val="Paragraphe de liste Car"/>
    <w:aliases w:val="Sommaire Car"/>
    <w:basedOn w:val="Policepardfaut"/>
    <w:link w:val="Paragraphedeliste"/>
    <w:uiPriority w:val="34"/>
    <w:rsid w:val="0048463F"/>
    <w:rPr>
      <w:rFonts w:ascii="Times New Roman" w:eastAsia="Times New Roman" w:hAnsi="Times New Roman" w:cs="Times New Roman"/>
      <w:sz w:val="24"/>
      <w:szCs w:val="24"/>
      <w:lang w:val="en-US"/>
    </w:rPr>
  </w:style>
  <w:style w:type="character" w:styleId="lev">
    <w:name w:val="Strong"/>
    <w:basedOn w:val="Policepardfaut"/>
    <w:uiPriority w:val="22"/>
    <w:qFormat/>
    <w:rsid w:val="0048463F"/>
    <w:rPr>
      <w:b/>
      <w:bCs/>
    </w:rPr>
  </w:style>
  <w:style w:type="paragraph" w:styleId="En-tte">
    <w:name w:val="header"/>
    <w:basedOn w:val="Normal"/>
    <w:link w:val="En-tteCar"/>
    <w:uiPriority w:val="99"/>
    <w:semiHidden/>
    <w:unhideWhenUsed/>
    <w:rsid w:val="003A4E42"/>
    <w:pPr>
      <w:tabs>
        <w:tab w:val="center" w:pos="4153"/>
        <w:tab w:val="right" w:pos="8306"/>
      </w:tabs>
    </w:pPr>
  </w:style>
  <w:style w:type="character" w:customStyle="1" w:styleId="En-tteCar">
    <w:name w:val="En-tête Car"/>
    <w:basedOn w:val="Policepardfaut"/>
    <w:link w:val="En-tte"/>
    <w:uiPriority w:val="99"/>
    <w:semiHidden/>
    <w:rsid w:val="003A4E42"/>
    <w:rPr>
      <w:rFonts w:ascii="Times New Roman" w:eastAsia="Times New Roman" w:hAnsi="Times New Roman" w:cs="Traditional Arabic"/>
      <w:sz w:val="20"/>
      <w:szCs w:val="20"/>
      <w:lang w:val="en-US"/>
    </w:rPr>
  </w:style>
  <w:style w:type="paragraph" w:styleId="Pieddepage">
    <w:name w:val="footer"/>
    <w:basedOn w:val="Normal"/>
    <w:link w:val="PieddepageCar"/>
    <w:uiPriority w:val="99"/>
    <w:semiHidden/>
    <w:unhideWhenUsed/>
    <w:rsid w:val="003A4E42"/>
    <w:pPr>
      <w:tabs>
        <w:tab w:val="center" w:pos="4153"/>
        <w:tab w:val="right" w:pos="8306"/>
      </w:tabs>
    </w:pPr>
  </w:style>
  <w:style w:type="character" w:customStyle="1" w:styleId="PieddepageCar">
    <w:name w:val="Pied de page Car"/>
    <w:basedOn w:val="Policepardfaut"/>
    <w:link w:val="Pieddepage"/>
    <w:uiPriority w:val="99"/>
    <w:semiHidden/>
    <w:rsid w:val="003A4E42"/>
    <w:rPr>
      <w:rFonts w:ascii="Times New Roman" w:eastAsia="Times New Roman" w:hAnsi="Times New Roman" w:cs="Traditional Arabic"/>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Diapositive_Microsoft_Office_PowerPoint1.sl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86CC-A903-4227-867F-E1F1C5EB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1880</Words>
  <Characters>10340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dc:creator>
  <cp:lastModifiedBy>SIF</cp:lastModifiedBy>
  <cp:revision>9</cp:revision>
  <dcterms:created xsi:type="dcterms:W3CDTF">2021-10-11T12:23:00Z</dcterms:created>
  <dcterms:modified xsi:type="dcterms:W3CDTF">2021-10-14T16:08:00Z</dcterms:modified>
</cp:coreProperties>
</file>