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4" w:rsidRDefault="00BC6694" w:rsidP="00BC6694">
      <w:pPr>
        <w:pStyle w:val="En-tte"/>
        <w:tabs>
          <w:tab w:val="clear" w:pos="8306"/>
        </w:tabs>
        <w:ind w:left="-711" w:right="-711"/>
        <w:rPr>
          <w:rFonts w:eastAsia="SimSun"/>
          <w:b/>
          <w:bCs/>
          <w:sz w:val="24"/>
          <w:szCs w:val="24"/>
          <w:rtl/>
          <w:lang w:bidi="ar-TN"/>
        </w:rPr>
      </w:pPr>
      <w:r>
        <w:rPr>
          <w:rFonts w:eastAsia="SimSun" w:hint="cs"/>
          <w:b/>
          <w:bCs/>
          <w:sz w:val="24"/>
          <w:szCs w:val="24"/>
          <w:rtl/>
          <w:lang w:bidi="ar-TN"/>
        </w:rPr>
        <w:t xml:space="preserve">           </w:t>
      </w:r>
      <w:r>
        <w:rPr>
          <w:noProof/>
        </w:rPr>
        <w:drawing>
          <wp:inline distT="0" distB="0" distL="0" distR="0">
            <wp:extent cx="390525" cy="438150"/>
            <wp:effectExtent l="19050" t="0" r="9525" b="0"/>
            <wp:docPr id="4" name="Image 1" descr="Coat_of_arms_of_Tun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Tunis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13" w:rsidRDefault="00BC6694" w:rsidP="00850213">
      <w:pPr>
        <w:pStyle w:val="En-tte"/>
        <w:tabs>
          <w:tab w:val="clear" w:pos="8306"/>
        </w:tabs>
        <w:spacing w:line="192" w:lineRule="auto"/>
        <w:ind w:left="-711" w:right="-711"/>
        <w:rPr>
          <w:rFonts w:eastAsia="SimSun"/>
          <w:b/>
          <w:bCs/>
          <w:sz w:val="24"/>
          <w:szCs w:val="24"/>
          <w:lang w:bidi="ar-TN"/>
        </w:rPr>
      </w:pPr>
      <w:r>
        <w:rPr>
          <w:rFonts w:eastAsia="SimSun" w:hint="cs"/>
          <w:b/>
          <w:bCs/>
          <w:sz w:val="24"/>
          <w:szCs w:val="24"/>
          <w:rtl/>
          <w:lang w:bidi="ar-TN"/>
        </w:rPr>
        <w:t xml:space="preserve">     </w:t>
      </w:r>
      <w:r w:rsidR="00850213">
        <w:rPr>
          <w:rFonts w:eastAsia="SimSun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 w:rsidRPr="005664CF">
        <w:rPr>
          <w:rFonts w:eastAsia="SimSun"/>
          <w:b/>
          <w:bCs/>
          <w:sz w:val="24"/>
          <w:szCs w:val="24"/>
          <w:rtl/>
          <w:lang w:bidi="ar-TN"/>
        </w:rPr>
        <w:t>الجمهوري</w:t>
      </w:r>
      <w:r w:rsidRPr="005664CF">
        <w:rPr>
          <w:rFonts w:eastAsia="SimSun" w:hint="cs"/>
          <w:b/>
          <w:bCs/>
          <w:sz w:val="24"/>
          <w:szCs w:val="24"/>
          <w:rtl/>
          <w:lang w:bidi="ar-TN"/>
        </w:rPr>
        <w:t>ـ</w:t>
      </w:r>
      <w:r w:rsidRPr="005664CF">
        <w:rPr>
          <w:rFonts w:eastAsia="SimSun"/>
          <w:b/>
          <w:bCs/>
          <w:sz w:val="24"/>
          <w:szCs w:val="24"/>
          <w:rtl/>
          <w:lang w:bidi="ar-TN"/>
        </w:rPr>
        <w:t>ة</w:t>
      </w:r>
      <w:proofErr w:type="gramEnd"/>
      <w:r w:rsidRPr="005664CF">
        <w:rPr>
          <w:rFonts w:eastAsia="SimSun"/>
          <w:b/>
          <w:bCs/>
          <w:sz w:val="24"/>
          <w:szCs w:val="24"/>
          <w:rtl/>
          <w:lang w:bidi="ar-TN"/>
        </w:rPr>
        <w:t xml:space="preserve"> التونسي</w:t>
      </w:r>
      <w:r w:rsidRPr="005664CF">
        <w:rPr>
          <w:rFonts w:eastAsia="SimSun" w:hint="cs"/>
          <w:b/>
          <w:bCs/>
          <w:sz w:val="24"/>
          <w:szCs w:val="24"/>
          <w:rtl/>
          <w:lang w:bidi="ar-TN"/>
        </w:rPr>
        <w:t>ـ</w:t>
      </w:r>
      <w:r w:rsidRPr="005664CF">
        <w:rPr>
          <w:rFonts w:eastAsia="SimSun"/>
          <w:b/>
          <w:bCs/>
          <w:sz w:val="24"/>
          <w:szCs w:val="24"/>
          <w:rtl/>
          <w:lang w:bidi="ar-TN"/>
        </w:rPr>
        <w:t>ة</w:t>
      </w:r>
      <w:r>
        <w:rPr>
          <w:rFonts w:eastAsia="SimSun" w:hint="cs"/>
          <w:b/>
          <w:bCs/>
          <w:sz w:val="24"/>
          <w:szCs w:val="24"/>
          <w:rtl/>
          <w:lang w:bidi="ar-TN"/>
        </w:rPr>
        <w:t xml:space="preserve">          </w:t>
      </w:r>
    </w:p>
    <w:p w:rsidR="00850213" w:rsidRDefault="00BC6694" w:rsidP="00B17B24">
      <w:pPr>
        <w:pStyle w:val="En-tte"/>
        <w:tabs>
          <w:tab w:val="clear" w:pos="8306"/>
        </w:tabs>
        <w:spacing w:line="192" w:lineRule="auto"/>
        <w:ind w:left="-711" w:right="-711"/>
        <w:rPr>
          <w:rFonts w:eastAsia="SimSun"/>
          <w:b/>
          <w:bCs/>
          <w:sz w:val="24"/>
          <w:szCs w:val="24"/>
          <w:lang w:bidi="ar-TN"/>
        </w:rPr>
      </w:pPr>
      <w:r w:rsidRPr="00101993">
        <w:rPr>
          <w:rFonts w:eastAsia="SimSun" w:hint="cs"/>
          <w:b/>
          <w:bCs/>
          <w:sz w:val="22"/>
          <w:szCs w:val="22"/>
          <w:rtl/>
          <w:lang w:bidi="ar-TN"/>
        </w:rPr>
        <w:t xml:space="preserve">وزارة </w:t>
      </w:r>
      <w:r w:rsidRPr="00101993">
        <w:rPr>
          <w:rFonts w:eastAsia="SimSun"/>
          <w:b/>
          <w:bCs/>
          <w:sz w:val="22"/>
          <w:szCs w:val="22"/>
          <w:rtl/>
          <w:lang w:bidi="ar-TN"/>
        </w:rPr>
        <w:t>أملاك الدولة والشؤون العقارية</w:t>
      </w:r>
      <w:r w:rsidRPr="00101993">
        <w:rPr>
          <w:rFonts w:eastAsia="SimSun" w:hint="cs"/>
          <w:b/>
          <w:bCs/>
          <w:sz w:val="22"/>
          <w:szCs w:val="22"/>
          <w:rtl/>
          <w:lang w:bidi="ar-TN"/>
        </w:rPr>
        <w:t xml:space="preserve">             </w:t>
      </w:r>
      <w:r w:rsidR="00850213">
        <w:rPr>
          <w:rFonts w:eastAsia="SimSun" w:hint="cs"/>
          <w:b/>
          <w:bCs/>
          <w:sz w:val="22"/>
          <w:szCs w:val="22"/>
          <w:rtl/>
          <w:lang w:bidi="ar-TN"/>
        </w:rPr>
        <w:t xml:space="preserve">                                                                                          </w:t>
      </w:r>
      <w:r w:rsidR="00850213" w:rsidRPr="00850213">
        <w:rPr>
          <w:rFonts w:eastAsia="SimSun" w:hint="cs"/>
          <w:sz w:val="28"/>
          <w:szCs w:val="28"/>
          <w:rtl/>
          <w:lang w:bidi="ar-TN"/>
        </w:rPr>
        <w:t>تونس</w:t>
      </w:r>
      <w:r w:rsidR="00850213" w:rsidRPr="00850213">
        <w:rPr>
          <w:rFonts w:eastAsia="SimSun" w:hint="cs"/>
          <w:sz w:val="22"/>
          <w:szCs w:val="22"/>
          <w:rtl/>
          <w:lang w:bidi="ar-TN"/>
        </w:rPr>
        <w:t xml:space="preserve"> </w:t>
      </w:r>
      <w:r w:rsidR="00850213" w:rsidRPr="00850213">
        <w:rPr>
          <w:rFonts w:eastAsia="SimSun" w:hint="cs"/>
          <w:sz w:val="28"/>
          <w:szCs w:val="28"/>
          <w:rtl/>
          <w:lang w:bidi="ar-TN"/>
        </w:rPr>
        <w:t xml:space="preserve">في: </w:t>
      </w:r>
      <w:r w:rsidR="00B17B24">
        <w:rPr>
          <w:rFonts w:eastAsia="SimSun" w:hint="cs"/>
          <w:sz w:val="28"/>
          <w:szCs w:val="28"/>
          <w:rtl/>
          <w:lang w:bidi="ar-TN"/>
        </w:rPr>
        <w:t>30</w:t>
      </w:r>
      <w:r w:rsidR="00850213" w:rsidRPr="00850213">
        <w:rPr>
          <w:rFonts w:eastAsia="SimSun" w:hint="cs"/>
          <w:sz w:val="28"/>
          <w:szCs w:val="28"/>
          <w:rtl/>
          <w:lang w:bidi="ar-TN"/>
        </w:rPr>
        <w:t xml:space="preserve"> </w:t>
      </w:r>
      <w:proofErr w:type="gramStart"/>
      <w:r w:rsidR="00B17B24">
        <w:rPr>
          <w:rFonts w:eastAsia="SimSun" w:hint="cs"/>
          <w:sz w:val="28"/>
          <w:szCs w:val="28"/>
          <w:rtl/>
          <w:lang w:bidi="ar-TN"/>
        </w:rPr>
        <w:t>ديسمبر</w:t>
      </w:r>
      <w:proofErr w:type="gramEnd"/>
      <w:r w:rsidR="00850213" w:rsidRPr="00850213">
        <w:rPr>
          <w:rFonts w:eastAsia="SimSun" w:hint="cs"/>
          <w:sz w:val="28"/>
          <w:szCs w:val="28"/>
          <w:rtl/>
          <w:lang w:bidi="ar-TN"/>
        </w:rPr>
        <w:t xml:space="preserve"> </w:t>
      </w:r>
      <w:r w:rsidR="00D05306">
        <w:rPr>
          <w:rFonts w:eastAsia="SimSun"/>
          <w:sz w:val="28"/>
          <w:szCs w:val="28"/>
          <w:lang w:bidi="ar-TN"/>
        </w:rPr>
        <w:t>2022</w:t>
      </w:r>
      <w:r w:rsidR="00850213">
        <w:rPr>
          <w:rFonts w:eastAsia="SimSun"/>
          <w:b/>
          <w:bCs/>
          <w:sz w:val="24"/>
          <w:szCs w:val="24"/>
          <w:lang w:bidi="ar-TN"/>
        </w:rPr>
        <w:t xml:space="preserve"> </w:t>
      </w:r>
    </w:p>
    <w:p w:rsidR="00BC6694" w:rsidRPr="00850213" w:rsidRDefault="000B639B" w:rsidP="00850213">
      <w:pPr>
        <w:pStyle w:val="En-tte"/>
        <w:tabs>
          <w:tab w:val="clear" w:pos="8306"/>
        </w:tabs>
        <w:spacing w:line="192" w:lineRule="auto"/>
        <w:ind w:left="-711" w:right="-711"/>
        <w:rPr>
          <w:rFonts w:eastAsia="SimSun"/>
          <w:b/>
          <w:bCs/>
          <w:sz w:val="24"/>
          <w:szCs w:val="24"/>
          <w:rtl/>
          <w:lang w:bidi="ar-TN"/>
        </w:rPr>
      </w:pPr>
      <w:r>
        <w:rPr>
          <w:rFonts w:eastAsia="SimSun"/>
          <w:b/>
          <w:bCs/>
          <w:sz w:val="22"/>
          <w:szCs w:val="22"/>
          <w:lang w:bidi="ar-TN"/>
        </w:rPr>
        <w:t xml:space="preserve"> </w:t>
      </w:r>
      <w:r w:rsidR="00BC6694" w:rsidRPr="00101993">
        <w:rPr>
          <w:rFonts w:eastAsia="SimSun"/>
          <w:b/>
          <w:bCs/>
          <w:sz w:val="22"/>
          <w:szCs w:val="22"/>
          <w:rtl/>
          <w:lang w:bidi="ar-TN"/>
        </w:rPr>
        <w:t>الإدارة العامة للمصالح المشتركة</w:t>
      </w:r>
    </w:p>
    <w:p w:rsidR="00BC6694" w:rsidRDefault="00101993" w:rsidP="00BB1891">
      <w:pPr>
        <w:pStyle w:val="En-tte"/>
        <w:tabs>
          <w:tab w:val="clear" w:pos="8306"/>
          <w:tab w:val="right" w:pos="9781"/>
        </w:tabs>
        <w:bidi w:val="0"/>
        <w:spacing w:line="192" w:lineRule="auto"/>
        <w:ind w:right="-709"/>
        <w:jc w:val="right"/>
        <w:rPr>
          <w:rFonts w:eastAsia="SimSun"/>
          <w:b/>
          <w:bCs/>
          <w:sz w:val="22"/>
          <w:szCs w:val="22"/>
          <w:rtl/>
          <w:lang w:bidi="ar-TN"/>
        </w:rPr>
      </w:pPr>
      <w:r>
        <w:rPr>
          <w:rFonts w:eastAsia="SimSun" w:hint="cs"/>
          <w:b/>
          <w:bCs/>
          <w:sz w:val="22"/>
          <w:szCs w:val="22"/>
          <w:rtl/>
          <w:lang w:bidi="ar-TN"/>
        </w:rPr>
        <w:t xml:space="preserve"> </w:t>
      </w:r>
      <w:r w:rsidR="00BC6694" w:rsidRPr="00101993">
        <w:rPr>
          <w:rFonts w:eastAsia="SimSun" w:hint="cs"/>
          <w:b/>
          <w:bCs/>
          <w:sz w:val="22"/>
          <w:szCs w:val="22"/>
          <w:rtl/>
          <w:lang w:bidi="ar-TN"/>
        </w:rPr>
        <w:t xml:space="preserve">إدارة البناءات والمعدات والنقل </w:t>
      </w:r>
    </w:p>
    <w:p w:rsidR="00CC649D" w:rsidRDefault="00CC649D" w:rsidP="00CC649D">
      <w:pPr>
        <w:pStyle w:val="En-tte"/>
        <w:tabs>
          <w:tab w:val="clear" w:pos="8306"/>
          <w:tab w:val="right" w:pos="9781"/>
        </w:tabs>
        <w:bidi w:val="0"/>
        <w:spacing w:line="192" w:lineRule="auto"/>
        <w:ind w:right="-709"/>
        <w:jc w:val="right"/>
        <w:rPr>
          <w:rFonts w:eastAsia="SimSun"/>
          <w:b/>
          <w:bCs/>
          <w:sz w:val="22"/>
          <w:szCs w:val="22"/>
          <w:rtl/>
          <w:lang w:bidi="ar-TN"/>
        </w:rPr>
      </w:pPr>
    </w:p>
    <w:p w:rsidR="00392BAA" w:rsidRPr="00392BAA" w:rsidRDefault="00392BAA" w:rsidP="00392BAA">
      <w:pPr>
        <w:pStyle w:val="En-tte"/>
        <w:tabs>
          <w:tab w:val="clear" w:pos="8306"/>
          <w:tab w:val="right" w:pos="9781"/>
        </w:tabs>
        <w:spacing w:line="192" w:lineRule="auto"/>
        <w:ind w:left="-853" w:right="-709"/>
        <w:rPr>
          <w:rFonts w:eastAsia="SimSun"/>
          <w:sz w:val="24"/>
          <w:szCs w:val="24"/>
          <w:lang w:bidi="ar-TN"/>
        </w:rPr>
      </w:pPr>
    </w:p>
    <w:p w:rsidR="00BC6694" w:rsidRDefault="00BC6694" w:rsidP="000A6465">
      <w:pPr>
        <w:pStyle w:val="En-tte"/>
        <w:tabs>
          <w:tab w:val="clear" w:pos="8306"/>
          <w:tab w:val="right" w:pos="9781"/>
        </w:tabs>
        <w:ind w:right="-711"/>
        <w:rPr>
          <w:rFonts w:eastAsia="SimSun"/>
          <w:b/>
          <w:bCs/>
          <w:sz w:val="24"/>
          <w:szCs w:val="24"/>
          <w:rtl/>
          <w:lang w:bidi="ar-TN"/>
        </w:rPr>
      </w:pPr>
    </w:p>
    <w:p w:rsidR="00E5438D" w:rsidRPr="00D05306" w:rsidRDefault="00BC6694" w:rsidP="000950DC">
      <w:pPr>
        <w:pStyle w:val="En-tte"/>
        <w:tabs>
          <w:tab w:val="clear" w:pos="8306"/>
          <w:tab w:val="right" w:pos="9781"/>
        </w:tabs>
        <w:spacing w:line="192" w:lineRule="auto"/>
        <w:ind w:right="-709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TN"/>
        </w:rPr>
      </w:pPr>
      <w:r w:rsidRPr="00D05306"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TN"/>
        </w:rPr>
        <w:t>نتيجة</w:t>
      </w: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طلب العروض عدد </w:t>
      </w:r>
      <w:r w:rsidR="000950DC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11</w:t>
      </w: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لسنة </w:t>
      </w:r>
      <w:r w:rsidR="00BD33E0"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2022</w:t>
      </w: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</w:t>
      </w:r>
    </w:p>
    <w:p w:rsidR="00BC6694" w:rsidRPr="00015AE0" w:rsidRDefault="00BC6694" w:rsidP="00B17B24">
      <w:pPr>
        <w:pStyle w:val="En-tte"/>
        <w:tabs>
          <w:tab w:val="clear" w:pos="8306"/>
          <w:tab w:val="right" w:pos="9781"/>
        </w:tabs>
        <w:spacing w:line="192" w:lineRule="auto"/>
        <w:ind w:right="-709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TN"/>
        </w:rPr>
      </w:pP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المتعلق </w:t>
      </w:r>
      <w:proofErr w:type="spellStart"/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بإقتناء</w:t>
      </w:r>
      <w:proofErr w:type="spellEnd"/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</w:t>
      </w:r>
      <w:r w:rsidR="00B17B24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ناسخات رقمية</w:t>
      </w:r>
    </w:p>
    <w:tbl>
      <w:tblPr>
        <w:tblpPr w:leftFromText="141" w:rightFromText="141" w:vertAnchor="page" w:horzAnchor="margin" w:tblpY="4696"/>
        <w:bidiVisual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8"/>
        <w:gridCol w:w="2552"/>
        <w:gridCol w:w="3686"/>
        <w:gridCol w:w="1984"/>
      </w:tblGrid>
      <w:tr w:rsidR="00B17B24" w:rsidRPr="00101993" w:rsidTr="00D66C61"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r w:rsidRPr="00B17B24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  <w:lang w:bidi="ar-TN"/>
              </w:rPr>
              <w:t xml:space="preserve">عدد </w:t>
            </w:r>
            <w:r w:rsidRPr="00B17B24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 xml:space="preserve">القسط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17B24" w:rsidRPr="000A6465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proofErr w:type="spellStart"/>
            <w:proofErr w:type="gramStart"/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الع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Cs w:val="24"/>
                <w:rtl/>
                <w:lang w:bidi="ar-TN"/>
              </w:rPr>
              <w:t>ــــــــ</w:t>
            </w: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ارض</w:t>
            </w:r>
            <w:proofErr w:type="gram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17B24" w:rsidRPr="000A6465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  <w:lang w:bidi="ar-TN"/>
              </w:rPr>
              <w:t xml:space="preserve">موضوع </w:t>
            </w: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القسط المقبول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17B24" w:rsidRPr="000A6465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Cs w:val="24"/>
                <w:rtl/>
              </w:rPr>
              <w:t>المبلغ الجملي للقسط</w:t>
            </w: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 xml:space="preserve"> باعتبار جميع </w:t>
            </w:r>
            <w:proofErr w:type="spellStart"/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الأداءات</w:t>
            </w:r>
            <w:proofErr w:type="spellEnd"/>
          </w:p>
        </w:tc>
      </w:tr>
      <w:tr w:rsidR="00B17B24" w:rsidRPr="00101993" w:rsidTr="00D66C61">
        <w:trPr>
          <w:trHeight w:val="570"/>
        </w:trPr>
        <w:tc>
          <w:tcPr>
            <w:tcW w:w="708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TN"/>
              </w:rPr>
            </w:pPr>
            <w:r w:rsidRPr="00B17B2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bidi w:val="0"/>
              <w:jc w:val="center"/>
              <w:rPr>
                <w:rFonts w:cs="Simplified Arabic"/>
                <w:szCs w:val="24"/>
                <w:lang w:bidi="ar-TN"/>
              </w:rPr>
            </w:pPr>
            <w:r w:rsidRPr="00B17B24">
              <w:rPr>
                <w:rFonts w:cs="Simplified Arabic"/>
                <w:szCs w:val="24"/>
                <w:lang w:bidi="ar-TN"/>
              </w:rPr>
              <w:t>SOCIETE BSB EQUIPEMENTS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17B24" w:rsidRPr="000F412A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Theme="majorBidi" w:hAnsiTheme="majorBidi" w:cstheme="majorBidi"/>
                <w:szCs w:val="24"/>
                <w:rtl/>
                <w:lang w:bidi="ar-TN"/>
              </w:rPr>
            </w:pPr>
            <w:proofErr w:type="spellStart"/>
            <w:r w:rsidRPr="000F412A">
              <w:rPr>
                <w:rFonts w:cs="Simplified Arabic" w:hint="cs"/>
                <w:szCs w:val="24"/>
                <w:rtl/>
                <w:lang w:bidi="ar-TN"/>
              </w:rPr>
              <w:t>إقتناء</w:t>
            </w:r>
            <w:proofErr w:type="spellEnd"/>
            <w:r w:rsidRPr="000F412A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>ناسخات رقمية ذات سحب</w:t>
            </w:r>
            <w:r>
              <w:rPr>
                <w:rFonts w:cs="Simplified Arabic"/>
                <w:szCs w:val="24"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متوسط باللون الأبيض والأسود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  <w:lang w:bidi="ar-TN"/>
              </w:rPr>
            </w:pPr>
            <w:r w:rsidRPr="00B17B24">
              <w:rPr>
                <w:rFonts w:asciiTheme="majorBidi" w:hAnsiTheme="majorBidi" w:cstheme="majorBidi"/>
                <w:szCs w:val="24"/>
                <w:lang w:bidi="ar-TN"/>
              </w:rPr>
              <w:t>73.811,100</w:t>
            </w:r>
            <w:r w:rsidRPr="00B17B24">
              <w:rPr>
                <w:rFonts w:asciiTheme="majorBidi" w:hAnsiTheme="majorBidi" w:cstheme="majorBidi"/>
                <w:szCs w:val="24"/>
                <w:rtl/>
                <w:lang w:bidi="ar-TN"/>
              </w:rPr>
              <w:t xml:space="preserve"> د</w:t>
            </w:r>
          </w:p>
        </w:tc>
      </w:tr>
      <w:tr w:rsidR="00B17B24" w:rsidRPr="00101993" w:rsidTr="00D66C61">
        <w:trPr>
          <w:trHeight w:val="570"/>
        </w:trPr>
        <w:tc>
          <w:tcPr>
            <w:tcW w:w="708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B17B2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bidi w:val="0"/>
              <w:jc w:val="center"/>
              <w:rPr>
                <w:rFonts w:cs="Simplified Arabic"/>
                <w:szCs w:val="24"/>
                <w:lang w:bidi="ar-TN"/>
              </w:rPr>
            </w:pPr>
            <w:r w:rsidRPr="00B17B24">
              <w:rPr>
                <w:rFonts w:cs="Simplified Arabic"/>
                <w:szCs w:val="24"/>
                <w:lang w:bidi="ar-TN"/>
              </w:rPr>
              <w:t>SOCIETE BSB EQUIPEMENTS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17B24" w:rsidRPr="000F412A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proofErr w:type="spellStart"/>
            <w:r w:rsidRPr="000F412A">
              <w:rPr>
                <w:rFonts w:cs="Simplified Arabic" w:hint="cs"/>
                <w:szCs w:val="24"/>
                <w:rtl/>
                <w:lang w:bidi="ar-TN"/>
              </w:rPr>
              <w:t>إقتناء</w:t>
            </w:r>
            <w:proofErr w:type="spellEnd"/>
            <w:r w:rsidRPr="000F412A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>ناسخات رقمية ذات سحب</w:t>
            </w:r>
            <w:r>
              <w:rPr>
                <w:rFonts w:cs="Simplified Arabic"/>
                <w:szCs w:val="24"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كبير باللون الأبيض والأسود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szCs w:val="24"/>
                <w:lang w:bidi="ar-TN"/>
              </w:rPr>
            </w:pPr>
            <w:r w:rsidRPr="00B17B24">
              <w:rPr>
                <w:rFonts w:asciiTheme="majorBidi" w:hAnsiTheme="majorBidi" w:cstheme="majorBidi"/>
                <w:szCs w:val="24"/>
                <w:lang w:bidi="ar-TN"/>
              </w:rPr>
              <w:t>32.673,600</w:t>
            </w:r>
            <w:r w:rsidRPr="00B17B24">
              <w:rPr>
                <w:rFonts w:asciiTheme="majorBidi" w:hAnsiTheme="majorBidi" w:cstheme="majorBidi"/>
                <w:szCs w:val="24"/>
                <w:rtl/>
                <w:lang w:bidi="ar-TN"/>
              </w:rPr>
              <w:t xml:space="preserve"> د</w:t>
            </w:r>
          </w:p>
        </w:tc>
      </w:tr>
    </w:tbl>
    <w:p w:rsidR="00495705" w:rsidRDefault="00495705" w:rsidP="00015AE0">
      <w:pPr>
        <w:bidi/>
        <w:rPr>
          <w:lang w:bidi="ar-TN"/>
        </w:rPr>
      </w:pPr>
    </w:p>
    <w:sectPr w:rsidR="00495705" w:rsidSect="00BC669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694"/>
    <w:rsid w:val="00015AE0"/>
    <w:rsid w:val="000379F0"/>
    <w:rsid w:val="000950DC"/>
    <w:rsid w:val="000A6465"/>
    <w:rsid w:val="000B639B"/>
    <w:rsid w:val="000F412A"/>
    <w:rsid w:val="00101993"/>
    <w:rsid w:val="0011077C"/>
    <w:rsid w:val="00143808"/>
    <w:rsid w:val="00144D01"/>
    <w:rsid w:val="001E0745"/>
    <w:rsid w:val="00277F70"/>
    <w:rsid w:val="002A3CBC"/>
    <w:rsid w:val="002A6599"/>
    <w:rsid w:val="002B2AE0"/>
    <w:rsid w:val="002D35D1"/>
    <w:rsid w:val="002D7FA7"/>
    <w:rsid w:val="002E2A44"/>
    <w:rsid w:val="003121E3"/>
    <w:rsid w:val="003226B5"/>
    <w:rsid w:val="00373532"/>
    <w:rsid w:val="00392BAA"/>
    <w:rsid w:val="00395752"/>
    <w:rsid w:val="003C4BEE"/>
    <w:rsid w:val="00446F40"/>
    <w:rsid w:val="00467854"/>
    <w:rsid w:val="0047690F"/>
    <w:rsid w:val="00495705"/>
    <w:rsid w:val="004D54B9"/>
    <w:rsid w:val="004E35C6"/>
    <w:rsid w:val="00537B6A"/>
    <w:rsid w:val="00585D93"/>
    <w:rsid w:val="005C6916"/>
    <w:rsid w:val="005F6030"/>
    <w:rsid w:val="00633C08"/>
    <w:rsid w:val="00676B6D"/>
    <w:rsid w:val="006D4A7D"/>
    <w:rsid w:val="00761093"/>
    <w:rsid w:val="00792748"/>
    <w:rsid w:val="007D79AD"/>
    <w:rsid w:val="00801ABD"/>
    <w:rsid w:val="00850213"/>
    <w:rsid w:val="008664F6"/>
    <w:rsid w:val="008816BB"/>
    <w:rsid w:val="008D23D4"/>
    <w:rsid w:val="009E0014"/>
    <w:rsid w:val="00A07ADD"/>
    <w:rsid w:val="00A57E15"/>
    <w:rsid w:val="00A60209"/>
    <w:rsid w:val="00A64083"/>
    <w:rsid w:val="00A661CA"/>
    <w:rsid w:val="00A91E9C"/>
    <w:rsid w:val="00AA3117"/>
    <w:rsid w:val="00AA7139"/>
    <w:rsid w:val="00AD27CF"/>
    <w:rsid w:val="00AF1AB2"/>
    <w:rsid w:val="00B012FE"/>
    <w:rsid w:val="00B17B24"/>
    <w:rsid w:val="00B42C91"/>
    <w:rsid w:val="00B91694"/>
    <w:rsid w:val="00BB1891"/>
    <w:rsid w:val="00BC6694"/>
    <w:rsid w:val="00BD0A14"/>
    <w:rsid w:val="00BD33E0"/>
    <w:rsid w:val="00C43D38"/>
    <w:rsid w:val="00C505F5"/>
    <w:rsid w:val="00C93051"/>
    <w:rsid w:val="00CC649D"/>
    <w:rsid w:val="00D05306"/>
    <w:rsid w:val="00D66C61"/>
    <w:rsid w:val="00D93473"/>
    <w:rsid w:val="00DA4FF7"/>
    <w:rsid w:val="00DA6B05"/>
    <w:rsid w:val="00E5438D"/>
    <w:rsid w:val="00E626E0"/>
    <w:rsid w:val="00E66E46"/>
    <w:rsid w:val="00EC35FA"/>
    <w:rsid w:val="00EE0007"/>
    <w:rsid w:val="00EF1049"/>
    <w:rsid w:val="00F51303"/>
    <w:rsid w:val="00F571A7"/>
    <w:rsid w:val="00F65F69"/>
    <w:rsid w:val="00F733B5"/>
    <w:rsid w:val="00F842D0"/>
    <w:rsid w:val="00F936AF"/>
    <w:rsid w:val="00FF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72" w:right="709" w:firstLine="56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94"/>
    <w:pPr>
      <w:ind w:left="0" w:right="0" w:firstLine="0"/>
      <w:jc w:val="left"/>
    </w:pPr>
    <w:rPr>
      <w:rFonts w:ascii="Times New Roman" w:eastAsia="Times New Roman" w:hAnsi="Times New Roman" w:cs="Arabic Transparent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C6694"/>
    <w:pPr>
      <w:bidi/>
      <w:jc w:val="lowKashida"/>
    </w:pPr>
    <w:rPr>
      <w:snapToGrid w:val="0"/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BC6694"/>
    <w:rPr>
      <w:rFonts w:ascii="Times New Roman" w:eastAsia="Times New Roman" w:hAnsi="Times New Roman" w:cs="Arabic Transparent"/>
      <w:snapToGrid w:val="0"/>
      <w:sz w:val="24"/>
      <w:szCs w:val="20"/>
    </w:rPr>
  </w:style>
  <w:style w:type="paragraph" w:styleId="En-tte">
    <w:name w:val="header"/>
    <w:basedOn w:val="Normal"/>
    <w:link w:val="En-tteCar"/>
    <w:uiPriority w:val="99"/>
    <w:rsid w:val="00BC6694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C6694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9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2022-06-09T13:32:00Z</cp:lastPrinted>
  <dcterms:created xsi:type="dcterms:W3CDTF">2022-12-30T15:19:00Z</dcterms:created>
  <dcterms:modified xsi:type="dcterms:W3CDTF">2022-12-30T15:43:00Z</dcterms:modified>
</cp:coreProperties>
</file>